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B21E8" w14:textId="3AC5AC4C" w:rsidR="00321654" w:rsidRPr="00321654" w:rsidRDefault="00321654" w:rsidP="00321654">
      <w:pPr>
        <w:keepNext/>
        <w:ind w:right="-1"/>
        <w:jc w:val="center"/>
        <w:outlineLvl w:val="1"/>
        <w:rPr>
          <w:b/>
          <w:sz w:val="32"/>
          <w:szCs w:val="32"/>
          <w:lang w:val="sv-SE"/>
        </w:rPr>
      </w:pPr>
      <w:r w:rsidRPr="00321654">
        <w:rPr>
          <w:b/>
          <w:sz w:val="32"/>
          <w:szCs w:val="32"/>
          <w:lang w:val="sv-SE"/>
        </w:rPr>
        <w:t>KALLELSE</w:t>
      </w:r>
    </w:p>
    <w:p w14:paraId="18508924" w14:textId="77777777" w:rsidR="00321654" w:rsidRPr="00321654" w:rsidRDefault="00321654" w:rsidP="00321654">
      <w:pPr>
        <w:rPr>
          <w:szCs w:val="20"/>
          <w:lang w:val="sv-SE"/>
        </w:rPr>
      </w:pPr>
    </w:p>
    <w:p w14:paraId="64A9E4F8" w14:textId="0B49372D" w:rsidR="00321654" w:rsidRPr="00321654" w:rsidRDefault="00321654" w:rsidP="00321654">
      <w:pPr>
        <w:keepNext/>
        <w:ind w:right="-1"/>
        <w:jc w:val="center"/>
        <w:outlineLvl w:val="1"/>
        <w:rPr>
          <w:b/>
          <w:lang w:val="sv-SE"/>
        </w:rPr>
      </w:pPr>
      <w:r w:rsidRPr="00321654">
        <w:rPr>
          <w:b/>
          <w:lang w:val="sv-SE"/>
        </w:rPr>
        <w:t xml:space="preserve">till </w:t>
      </w:r>
      <w:r w:rsidR="00C81689">
        <w:rPr>
          <w:b/>
          <w:lang w:val="sv-SE"/>
        </w:rPr>
        <w:t>extra bolagsstämma</w:t>
      </w:r>
      <w:r w:rsidRPr="00321654">
        <w:rPr>
          <w:b/>
          <w:lang w:val="sv-SE"/>
        </w:rPr>
        <w:t xml:space="preserve"> i Ortivus AB (</w:t>
      </w:r>
      <w:proofErr w:type="spellStart"/>
      <w:r w:rsidRPr="00321654">
        <w:rPr>
          <w:b/>
          <w:lang w:val="sv-SE"/>
        </w:rPr>
        <w:t>publ</w:t>
      </w:r>
      <w:proofErr w:type="spellEnd"/>
      <w:r w:rsidRPr="00321654">
        <w:rPr>
          <w:b/>
          <w:lang w:val="sv-SE"/>
        </w:rPr>
        <w:t xml:space="preserve">) den </w:t>
      </w:r>
      <w:r w:rsidR="000C4BAB">
        <w:rPr>
          <w:b/>
          <w:lang w:val="sv-SE"/>
        </w:rPr>
        <w:t>19 september</w:t>
      </w:r>
      <w:r w:rsidR="00F26E92">
        <w:rPr>
          <w:b/>
          <w:lang w:val="sv-SE"/>
        </w:rPr>
        <w:t xml:space="preserve"> 2025</w:t>
      </w:r>
    </w:p>
    <w:p w14:paraId="64C1F574" w14:textId="77777777" w:rsidR="00321654" w:rsidRPr="00321654" w:rsidRDefault="00321654" w:rsidP="00321654">
      <w:pPr>
        <w:ind w:right="-1"/>
        <w:rPr>
          <w:szCs w:val="20"/>
          <w:lang w:val="sv-SE"/>
        </w:rPr>
      </w:pPr>
      <w:r w:rsidRPr="00321654">
        <w:rPr>
          <w:szCs w:val="20"/>
          <w:lang w:val="sv-SE"/>
        </w:rPr>
        <w:t>____________________________________________</w:t>
      </w:r>
      <w:r>
        <w:rPr>
          <w:szCs w:val="20"/>
          <w:lang w:val="sv-SE"/>
        </w:rPr>
        <w:t>__________________________</w:t>
      </w:r>
    </w:p>
    <w:p w14:paraId="7FF24A8A" w14:textId="77777777" w:rsidR="00321654" w:rsidRPr="00321654" w:rsidRDefault="00321654" w:rsidP="00321654">
      <w:pPr>
        <w:ind w:right="-1"/>
        <w:rPr>
          <w:szCs w:val="20"/>
          <w:lang w:val="sv-SE"/>
        </w:rPr>
      </w:pPr>
    </w:p>
    <w:p w14:paraId="0D228373" w14:textId="787909F2" w:rsidR="003C3C69" w:rsidRPr="00DC4B87" w:rsidRDefault="00321654" w:rsidP="00321654">
      <w:pPr>
        <w:ind w:right="-1"/>
        <w:rPr>
          <w:b/>
          <w:lang w:val="sv-SE"/>
        </w:rPr>
      </w:pPr>
      <w:r w:rsidRPr="00321654">
        <w:rPr>
          <w:lang w:val="sv-SE"/>
        </w:rPr>
        <w:t>Aktieägarna i Ortivus AB (</w:t>
      </w:r>
      <w:proofErr w:type="spellStart"/>
      <w:r w:rsidRPr="00321654">
        <w:rPr>
          <w:lang w:val="sv-SE"/>
        </w:rPr>
        <w:t>publ</w:t>
      </w:r>
      <w:proofErr w:type="spellEnd"/>
      <w:r w:rsidRPr="00321654">
        <w:rPr>
          <w:lang w:val="sv-SE"/>
        </w:rPr>
        <w:t xml:space="preserve">), </w:t>
      </w:r>
      <w:proofErr w:type="gramStart"/>
      <w:r w:rsidRPr="00321654">
        <w:rPr>
          <w:lang w:val="sv-SE"/>
        </w:rPr>
        <w:t>556259-1205</w:t>
      </w:r>
      <w:proofErr w:type="gramEnd"/>
      <w:r w:rsidRPr="00321654">
        <w:rPr>
          <w:lang w:val="sv-SE"/>
        </w:rPr>
        <w:t xml:space="preserve">, kallas härmed till </w:t>
      </w:r>
      <w:r w:rsidR="00C81689">
        <w:rPr>
          <w:lang w:val="sv-SE"/>
        </w:rPr>
        <w:t xml:space="preserve">extra bolagsstämma </w:t>
      </w:r>
      <w:r w:rsidR="000C4BAB">
        <w:rPr>
          <w:lang w:val="sv-SE"/>
        </w:rPr>
        <w:t xml:space="preserve">fredagen </w:t>
      </w:r>
      <w:r w:rsidRPr="00321654">
        <w:rPr>
          <w:lang w:val="sv-SE"/>
        </w:rPr>
        <w:t xml:space="preserve">den </w:t>
      </w:r>
      <w:r w:rsidR="000C4BAB">
        <w:rPr>
          <w:lang w:val="sv-SE"/>
        </w:rPr>
        <w:t>19 september</w:t>
      </w:r>
      <w:r w:rsidR="00F26E92">
        <w:rPr>
          <w:lang w:val="sv-SE"/>
        </w:rPr>
        <w:t xml:space="preserve"> </w:t>
      </w:r>
      <w:r w:rsidR="003C6078" w:rsidRPr="00DC4B87">
        <w:rPr>
          <w:lang w:val="sv-SE"/>
        </w:rPr>
        <w:t>20</w:t>
      </w:r>
      <w:r w:rsidR="00F26E92">
        <w:rPr>
          <w:lang w:val="sv-SE"/>
        </w:rPr>
        <w:t>25</w:t>
      </w:r>
      <w:r w:rsidR="003C6078" w:rsidRPr="00DC4B87">
        <w:rPr>
          <w:lang w:val="sv-SE"/>
        </w:rPr>
        <w:t xml:space="preserve"> </w:t>
      </w:r>
      <w:r w:rsidRPr="00DC4B87">
        <w:rPr>
          <w:lang w:val="sv-SE"/>
        </w:rPr>
        <w:t xml:space="preserve">kl. </w:t>
      </w:r>
      <w:r w:rsidR="000C4BAB">
        <w:rPr>
          <w:lang w:val="sv-SE"/>
        </w:rPr>
        <w:t>1500</w:t>
      </w:r>
      <w:r w:rsidR="00EC5CDD" w:rsidRPr="00DC4B87">
        <w:rPr>
          <w:lang w:val="sv-SE"/>
        </w:rPr>
        <w:t xml:space="preserve">. </w:t>
      </w:r>
      <w:r w:rsidR="00C81689" w:rsidRPr="00DC4B87">
        <w:rPr>
          <w:lang w:val="sv-SE"/>
        </w:rPr>
        <w:t xml:space="preserve">Den extra bolagsstämman </w:t>
      </w:r>
      <w:r w:rsidR="00EC5CDD" w:rsidRPr="00DC4B87">
        <w:rPr>
          <w:lang w:val="sv-SE"/>
        </w:rPr>
        <w:t xml:space="preserve">äger rum </w:t>
      </w:r>
      <w:r w:rsidR="00F26E92">
        <w:rPr>
          <w:lang w:val="sv-SE"/>
        </w:rPr>
        <w:t xml:space="preserve">i bolagets lokaler </w:t>
      </w:r>
      <w:r w:rsidR="00EC5CDD" w:rsidRPr="00DC4B87">
        <w:rPr>
          <w:lang w:val="sv-SE"/>
        </w:rPr>
        <w:t xml:space="preserve">med </w:t>
      </w:r>
      <w:r w:rsidR="00D86348" w:rsidRPr="00DC4B87">
        <w:rPr>
          <w:lang w:val="sv-SE"/>
        </w:rPr>
        <w:t xml:space="preserve">adress </w:t>
      </w:r>
      <w:proofErr w:type="spellStart"/>
      <w:r w:rsidR="00D80659" w:rsidRPr="00DC4B87">
        <w:rPr>
          <w:lang w:val="sv-SE"/>
        </w:rPr>
        <w:t>Svärdvägen</w:t>
      </w:r>
      <w:proofErr w:type="spellEnd"/>
      <w:r w:rsidR="00D80659" w:rsidRPr="00DC4B87">
        <w:rPr>
          <w:lang w:val="sv-SE"/>
        </w:rPr>
        <w:t xml:space="preserve"> </w:t>
      </w:r>
      <w:r w:rsidR="00F26E92">
        <w:rPr>
          <w:lang w:val="sv-SE"/>
        </w:rPr>
        <w:t xml:space="preserve">19 </w:t>
      </w:r>
      <w:r w:rsidR="00FC4E28">
        <w:rPr>
          <w:lang w:val="sv-SE"/>
        </w:rPr>
        <w:t>(3 tr</w:t>
      </w:r>
      <w:r w:rsidR="005F567A">
        <w:rPr>
          <w:lang w:val="sv-SE"/>
        </w:rPr>
        <w:t>.</w:t>
      </w:r>
      <w:r w:rsidR="00FC4E28">
        <w:rPr>
          <w:lang w:val="sv-SE"/>
        </w:rPr>
        <w:t xml:space="preserve">) </w:t>
      </w:r>
      <w:r w:rsidR="00D80659" w:rsidRPr="00DC4B87">
        <w:rPr>
          <w:lang w:val="sv-SE"/>
        </w:rPr>
        <w:t>i Danderyd</w:t>
      </w:r>
      <w:r w:rsidR="00A002E6" w:rsidRPr="00DC4B87">
        <w:rPr>
          <w:lang w:val="sv-SE"/>
        </w:rPr>
        <w:t>.</w:t>
      </w:r>
      <w:r w:rsidR="00D80659" w:rsidRPr="00DC4B87">
        <w:rPr>
          <w:b/>
          <w:lang w:val="sv-SE"/>
        </w:rPr>
        <w:t xml:space="preserve">  </w:t>
      </w:r>
    </w:p>
    <w:p w14:paraId="00199B3D" w14:textId="77777777" w:rsidR="00A006A8" w:rsidRPr="00DC4B87" w:rsidRDefault="00A006A8" w:rsidP="00321654">
      <w:pPr>
        <w:ind w:right="-1"/>
        <w:rPr>
          <w:lang w:val="sv-SE"/>
        </w:rPr>
      </w:pPr>
    </w:p>
    <w:p w14:paraId="71651912" w14:textId="77777777" w:rsidR="00321654" w:rsidRPr="00DC4B87" w:rsidRDefault="00321654" w:rsidP="00321654">
      <w:pPr>
        <w:ind w:right="-1"/>
        <w:rPr>
          <w:b/>
          <w:lang w:val="sv-SE"/>
        </w:rPr>
      </w:pPr>
      <w:r w:rsidRPr="00DC4B87">
        <w:rPr>
          <w:b/>
          <w:lang w:val="sv-SE"/>
        </w:rPr>
        <w:t>Rätt att delta på stämman</w:t>
      </w:r>
    </w:p>
    <w:p w14:paraId="4E7FC44C" w14:textId="77777777" w:rsidR="00321654" w:rsidRPr="00DC4B87" w:rsidRDefault="00321654" w:rsidP="00321654">
      <w:pPr>
        <w:ind w:right="-1"/>
        <w:rPr>
          <w:lang w:val="sv-SE"/>
        </w:rPr>
      </w:pPr>
    </w:p>
    <w:p w14:paraId="169A695C" w14:textId="77777777" w:rsidR="00321654" w:rsidRPr="00DC4B87" w:rsidRDefault="00321654" w:rsidP="00321654">
      <w:pPr>
        <w:ind w:right="-1"/>
        <w:rPr>
          <w:lang w:val="sv-SE"/>
        </w:rPr>
      </w:pPr>
      <w:r w:rsidRPr="00DC4B87">
        <w:rPr>
          <w:lang w:val="sv-SE"/>
        </w:rPr>
        <w:t xml:space="preserve">Aktieägare som önskar delta på </w:t>
      </w:r>
      <w:r w:rsidR="003C6078" w:rsidRPr="00DC4B87">
        <w:rPr>
          <w:lang w:val="sv-SE"/>
        </w:rPr>
        <w:t>bolags</w:t>
      </w:r>
      <w:r w:rsidRPr="00DC4B87">
        <w:rPr>
          <w:lang w:val="sv-SE"/>
        </w:rPr>
        <w:t>stämman skall:</w:t>
      </w:r>
    </w:p>
    <w:p w14:paraId="3CC8A86B" w14:textId="77777777" w:rsidR="00321654" w:rsidRPr="00DC4B87" w:rsidRDefault="00321654" w:rsidP="00321654">
      <w:pPr>
        <w:ind w:right="-1"/>
        <w:rPr>
          <w:lang w:val="sv-SE"/>
        </w:rPr>
      </w:pPr>
    </w:p>
    <w:p w14:paraId="78F1DAF9" w14:textId="45122829" w:rsidR="00321654" w:rsidRPr="00DC4B87" w:rsidRDefault="00321654" w:rsidP="00321654">
      <w:pPr>
        <w:ind w:left="426" w:right="-1" w:hanging="426"/>
        <w:rPr>
          <w:lang w:val="sv-SE"/>
        </w:rPr>
      </w:pPr>
      <w:r w:rsidRPr="00DC4B87">
        <w:rPr>
          <w:lang w:val="sv-SE"/>
        </w:rPr>
        <w:t>-</w:t>
      </w:r>
      <w:r w:rsidRPr="00DC4B87">
        <w:rPr>
          <w:lang w:val="sv-SE"/>
        </w:rPr>
        <w:tab/>
        <w:t xml:space="preserve">dels vara införd som ägare i den utskrift av aktieboken som </w:t>
      </w:r>
      <w:proofErr w:type="spellStart"/>
      <w:r w:rsidRPr="00DC4B87">
        <w:rPr>
          <w:lang w:val="sv-SE"/>
        </w:rPr>
        <w:t>Euroclear</w:t>
      </w:r>
      <w:proofErr w:type="spellEnd"/>
      <w:r w:rsidRPr="00DC4B87">
        <w:rPr>
          <w:lang w:val="sv-SE"/>
        </w:rPr>
        <w:t xml:space="preserve"> Sweden AB gör </w:t>
      </w:r>
      <w:r w:rsidR="00882B4D" w:rsidRPr="00DC4B87">
        <w:rPr>
          <w:lang w:val="sv-SE"/>
        </w:rPr>
        <w:t xml:space="preserve">per </w:t>
      </w:r>
      <w:r w:rsidRPr="00DC4B87">
        <w:rPr>
          <w:lang w:val="sv-SE"/>
        </w:rPr>
        <w:t>den</w:t>
      </w:r>
      <w:r w:rsidR="000C4BAB">
        <w:rPr>
          <w:lang w:val="sv-SE"/>
        </w:rPr>
        <w:t xml:space="preserve"> </w:t>
      </w:r>
      <w:r w:rsidR="00230EF2">
        <w:rPr>
          <w:lang w:val="sv-SE"/>
        </w:rPr>
        <w:t>11</w:t>
      </w:r>
      <w:r w:rsidR="000C4BAB">
        <w:rPr>
          <w:lang w:val="sv-SE"/>
        </w:rPr>
        <w:t xml:space="preserve"> september </w:t>
      </w:r>
      <w:r w:rsidR="00F26E92">
        <w:rPr>
          <w:lang w:val="sv-SE"/>
        </w:rPr>
        <w:t>2025</w:t>
      </w:r>
      <w:r w:rsidRPr="00DC4B87">
        <w:rPr>
          <w:lang w:val="sv-SE"/>
        </w:rPr>
        <w:t xml:space="preserve">, och </w:t>
      </w:r>
      <w:r w:rsidRPr="00DC4B87">
        <w:rPr>
          <w:lang w:val="sv-SE"/>
        </w:rPr>
        <w:br/>
      </w:r>
    </w:p>
    <w:p w14:paraId="716A74F2" w14:textId="29F6BBCF" w:rsidR="00321654" w:rsidRDefault="00321654" w:rsidP="00321654">
      <w:pPr>
        <w:numPr>
          <w:ilvl w:val="0"/>
          <w:numId w:val="10"/>
        </w:numPr>
        <w:ind w:right="-1"/>
        <w:rPr>
          <w:lang w:val="sv-SE"/>
        </w:rPr>
      </w:pPr>
      <w:r w:rsidRPr="00DC4B87">
        <w:rPr>
          <w:lang w:val="sv-SE"/>
        </w:rPr>
        <w:t xml:space="preserve">dels ha anmält sig hos bolaget under adress Ortivus AB, Box 713, 182 </w:t>
      </w:r>
      <w:r w:rsidR="004F1B09" w:rsidRPr="00DC4B87">
        <w:rPr>
          <w:lang w:val="sv-SE"/>
        </w:rPr>
        <w:t>33</w:t>
      </w:r>
      <w:r w:rsidR="00B93D75" w:rsidRPr="00DC4B87">
        <w:rPr>
          <w:lang w:val="sv-SE"/>
        </w:rPr>
        <w:t xml:space="preserve"> </w:t>
      </w:r>
      <w:r w:rsidRPr="00DC4B87">
        <w:rPr>
          <w:lang w:val="sv-SE"/>
        </w:rPr>
        <w:t xml:space="preserve">Danderyd eller per e-post till </w:t>
      </w:r>
      <w:hyperlink r:id="rId8" w:history="1">
        <w:r w:rsidRPr="00DC4B87">
          <w:rPr>
            <w:color w:val="0000FF"/>
            <w:u w:val="single"/>
            <w:lang w:val="sv-SE"/>
          </w:rPr>
          <w:t>info@ortivus.com</w:t>
        </w:r>
      </w:hyperlink>
      <w:r w:rsidRPr="00DC4B87">
        <w:rPr>
          <w:lang w:val="sv-SE"/>
        </w:rPr>
        <w:t xml:space="preserve"> senast den </w:t>
      </w:r>
      <w:r w:rsidR="00230EF2">
        <w:rPr>
          <w:lang w:val="sv-SE"/>
        </w:rPr>
        <w:t xml:space="preserve">15 </w:t>
      </w:r>
      <w:r w:rsidR="000C4BAB">
        <w:rPr>
          <w:lang w:val="sv-SE"/>
        </w:rPr>
        <w:t>september</w:t>
      </w:r>
      <w:r w:rsidR="00F26E92">
        <w:rPr>
          <w:lang w:val="sv-SE"/>
        </w:rPr>
        <w:t xml:space="preserve"> 2025</w:t>
      </w:r>
      <w:r w:rsidR="000C4BAB">
        <w:rPr>
          <w:lang w:val="sv-SE"/>
        </w:rPr>
        <w:t xml:space="preserve"> </w:t>
      </w:r>
      <w:r w:rsidRPr="00DC4B87">
        <w:rPr>
          <w:lang w:val="sv-SE"/>
        </w:rPr>
        <w:t>kl. 1600. Vid anmälan bör namn, person- eller organisationsnummer, registrerat aktieinnehav, eventuellt ombud eller biträden (högst två) samt kontaktuppgifter</w:t>
      </w:r>
      <w:r w:rsidRPr="00321654">
        <w:rPr>
          <w:lang w:val="sv-SE"/>
        </w:rPr>
        <w:t xml:space="preserve"> uppges.</w:t>
      </w:r>
    </w:p>
    <w:p w14:paraId="78073698" w14:textId="02C815EB" w:rsidR="00F26E92" w:rsidRPr="00F26E92" w:rsidRDefault="00F26E92" w:rsidP="00F26E92">
      <w:pPr>
        <w:shd w:val="clear" w:color="auto" w:fill="FFFFFF"/>
        <w:spacing w:after="195"/>
        <w:rPr>
          <w:color w:val="0000FF"/>
          <w:u w:val="single"/>
          <w:lang w:val="sv-SE"/>
        </w:rPr>
      </w:pPr>
      <w:r>
        <w:rPr>
          <w:lang w:val="sv-SE"/>
        </w:rPr>
        <w:br/>
      </w:r>
      <w:r w:rsidRPr="00F26E92">
        <w:rPr>
          <w:lang w:val="sv-SE"/>
        </w:rPr>
        <w:t xml:space="preserve">För information om behandling av personuppgifter vänligen se: </w:t>
      </w:r>
      <w:bookmarkStart w:id="0" w:name="_Hlk37075060"/>
      <w:r w:rsidRPr="00F26E92">
        <w:fldChar w:fldCharType="begin"/>
      </w:r>
      <w:r w:rsidRPr="00F26E92">
        <w:rPr>
          <w:lang w:val="sv-SE"/>
        </w:rPr>
        <w:instrText xml:space="preserve"> HYPERLINK "https://www.euroclear.com/dam/ESw/Legal/Integritetspolicy-bolagsstammor-svenska.pdf" </w:instrText>
      </w:r>
      <w:r w:rsidRPr="00F26E92">
        <w:fldChar w:fldCharType="separate"/>
      </w:r>
      <w:r w:rsidRPr="00F26E92">
        <w:rPr>
          <w:rStyle w:val="Hyperlnk"/>
          <w:lang w:val="sv-SE"/>
        </w:rPr>
        <w:t>https://www.euroclear.com/dam/ESw/Legal/Integritetspolicy-bolagsstammor-svenska.pdf</w:t>
      </w:r>
      <w:r w:rsidRPr="00F26E92">
        <w:rPr>
          <w:rStyle w:val="Hyperlnk"/>
          <w:lang w:val="sv-SE"/>
        </w:rPr>
        <w:fldChar w:fldCharType="end"/>
      </w:r>
      <w:r w:rsidRPr="00F26E92">
        <w:rPr>
          <w:rStyle w:val="Hyperlnk"/>
          <w:lang w:val="sv-SE"/>
        </w:rPr>
        <w:t>  </w:t>
      </w:r>
      <w:bookmarkEnd w:id="0"/>
    </w:p>
    <w:p w14:paraId="1C1556BC" w14:textId="77777777" w:rsidR="00321654" w:rsidRPr="00321654" w:rsidRDefault="00321654" w:rsidP="00321654">
      <w:pPr>
        <w:rPr>
          <w:lang w:val="sv-SE"/>
        </w:rPr>
      </w:pPr>
    </w:p>
    <w:p w14:paraId="79AD36A5" w14:textId="77777777" w:rsidR="00321654" w:rsidRPr="00321654" w:rsidRDefault="00321654" w:rsidP="00321654">
      <w:pPr>
        <w:rPr>
          <w:lang w:val="sv-SE"/>
        </w:rPr>
      </w:pPr>
      <w:r w:rsidRPr="00321654">
        <w:rPr>
          <w:b/>
          <w:lang w:val="sv-SE"/>
        </w:rPr>
        <w:t>Förvaltarregistrerade aktier</w:t>
      </w:r>
    </w:p>
    <w:p w14:paraId="05165BAB" w14:textId="77777777" w:rsidR="00321654" w:rsidRPr="00321654" w:rsidRDefault="00321654" w:rsidP="00321654">
      <w:pPr>
        <w:rPr>
          <w:lang w:val="sv-SE"/>
        </w:rPr>
      </w:pPr>
    </w:p>
    <w:p w14:paraId="45C76F2F" w14:textId="6E4F8B6A" w:rsidR="00321654" w:rsidRPr="00321654" w:rsidRDefault="00321654" w:rsidP="00321654">
      <w:pPr>
        <w:rPr>
          <w:lang w:val="sv-SE"/>
        </w:rPr>
      </w:pPr>
      <w:r w:rsidRPr="00321654">
        <w:rPr>
          <w:lang w:val="sv-SE"/>
        </w:rPr>
        <w:t>Aktieägare som låtit förvaltarregistrera sina aktier måste</w:t>
      </w:r>
      <w:r w:rsidR="00D86348">
        <w:rPr>
          <w:lang w:val="sv-SE"/>
        </w:rPr>
        <w:t xml:space="preserve"> </w:t>
      </w:r>
      <w:r w:rsidRPr="00321654">
        <w:rPr>
          <w:lang w:val="sv-SE"/>
        </w:rPr>
        <w:t xml:space="preserve">dessutom, för att äga rätt att delta på stämman, tillfälligt begära att bli införd i den av </w:t>
      </w:r>
      <w:proofErr w:type="spellStart"/>
      <w:r w:rsidRPr="00321654">
        <w:rPr>
          <w:lang w:val="sv-SE"/>
        </w:rPr>
        <w:t>Euroclear</w:t>
      </w:r>
      <w:proofErr w:type="spellEnd"/>
      <w:r w:rsidRPr="00321654">
        <w:rPr>
          <w:lang w:val="sv-SE"/>
        </w:rPr>
        <w:t xml:space="preserve"> Sweden AB förda aktieboken. Aktieägare måste underrätta förvaltaren härom i god tid före</w:t>
      </w:r>
      <w:r w:rsidR="00876F07">
        <w:rPr>
          <w:lang w:val="sv-SE"/>
        </w:rPr>
        <w:t xml:space="preserve"> </w:t>
      </w:r>
      <w:r w:rsidRPr="00321654">
        <w:rPr>
          <w:lang w:val="sv-SE"/>
        </w:rPr>
        <w:t>den</w:t>
      </w:r>
      <w:r w:rsidR="000C4BAB">
        <w:rPr>
          <w:lang w:val="sv-SE"/>
        </w:rPr>
        <w:t xml:space="preserve"> </w:t>
      </w:r>
      <w:r w:rsidR="00230EF2">
        <w:rPr>
          <w:lang w:val="sv-SE"/>
        </w:rPr>
        <w:t>11</w:t>
      </w:r>
      <w:r w:rsidR="000C4BAB">
        <w:rPr>
          <w:lang w:val="sv-SE"/>
        </w:rPr>
        <w:t xml:space="preserve"> september</w:t>
      </w:r>
      <w:r w:rsidR="00F26E92">
        <w:rPr>
          <w:lang w:val="sv-SE"/>
        </w:rPr>
        <w:t xml:space="preserve"> 2025</w:t>
      </w:r>
      <w:r w:rsidRPr="00DC4B87">
        <w:rPr>
          <w:lang w:val="sv-SE"/>
        </w:rPr>
        <w:t xml:space="preserve">, då sådan registrering måste vara verkställd för att beaktas i den utskrift av aktieboken som </w:t>
      </w:r>
      <w:proofErr w:type="spellStart"/>
      <w:r w:rsidRPr="00DC4B87">
        <w:rPr>
          <w:lang w:val="sv-SE"/>
        </w:rPr>
        <w:t>Euroclear</w:t>
      </w:r>
      <w:proofErr w:type="spellEnd"/>
      <w:r w:rsidRPr="00DC4B87">
        <w:rPr>
          <w:lang w:val="sv-SE"/>
        </w:rPr>
        <w:t xml:space="preserve"> Sweden AB gör</w:t>
      </w:r>
      <w:r w:rsidR="00882B4D" w:rsidRPr="00DC4B87">
        <w:rPr>
          <w:lang w:val="sv-SE"/>
        </w:rPr>
        <w:t xml:space="preserve"> per</w:t>
      </w:r>
      <w:r w:rsidR="00230EF2">
        <w:rPr>
          <w:lang w:val="sv-SE"/>
        </w:rPr>
        <w:t xml:space="preserve"> nämnda dag</w:t>
      </w:r>
      <w:r w:rsidRPr="00DC4B87">
        <w:rPr>
          <w:lang w:val="sv-SE"/>
        </w:rPr>
        <w:t>.</w:t>
      </w:r>
      <w:r w:rsidRPr="00321654">
        <w:rPr>
          <w:lang w:val="sv-SE"/>
        </w:rPr>
        <w:t xml:space="preserve"> </w:t>
      </w:r>
      <w:r w:rsidR="00F26E92" w:rsidRPr="00E13A1F">
        <w:rPr>
          <w:lang w:val="sv-SE"/>
        </w:rPr>
        <w:t xml:space="preserve">Sådan tillfällig </w:t>
      </w:r>
      <w:r w:rsidR="00F26E92" w:rsidRPr="003F1F5B">
        <w:rPr>
          <w:lang w:val="sv-SE"/>
        </w:rPr>
        <w:t xml:space="preserve">ägarregistrering, s.k. rösträttsregistrering, som gjorts av förvaltaren senast den </w:t>
      </w:r>
      <w:r w:rsidR="00230EF2">
        <w:rPr>
          <w:lang w:val="sv-SE"/>
        </w:rPr>
        <w:t xml:space="preserve">15 </w:t>
      </w:r>
      <w:r w:rsidR="000C4BAB">
        <w:rPr>
          <w:lang w:val="sv-SE"/>
        </w:rPr>
        <w:t>september</w:t>
      </w:r>
      <w:r w:rsidR="00F26E92">
        <w:rPr>
          <w:lang w:val="sv-SE"/>
        </w:rPr>
        <w:t xml:space="preserve"> </w:t>
      </w:r>
      <w:r w:rsidR="00F26E92" w:rsidRPr="00E13A1F">
        <w:rPr>
          <w:lang w:val="sv-SE"/>
        </w:rPr>
        <w:t>202</w:t>
      </w:r>
      <w:r w:rsidR="00F26E92">
        <w:rPr>
          <w:lang w:val="sv-SE"/>
        </w:rPr>
        <w:t>5</w:t>
      </w:r>
      <w:r w:rsidR="00F26E92" w:rsidRPr="00E13A1F">
        <w:rPr>
          <w:lang w:val="sv-SE"/>
        </w:rPr>
        <w:t xml:space="preserve"> beaktas vid den framställning av aktieboken som </w:t>
      </w:r>
      <w:proofErr w:type="spellStart"/>
      <w:r w:rsidR="00F26E92" w:rsidRPr="00E13A1F">
        <w:rPr>
          <w:lang w:val="sv-SE"/>
        </w:rPr>
        <w:t>Euroclear</w:t>
      </w:r>
      <w:proofErr w:type="spellEnd"/>
      <w:r w:rsidR="00F26E92" w:rsidRPr="00E13A1F">
        <w:rPr>
          <w:lang w:val="sv-SE"/>
        </w:rPr>
        <w:t xml:space="preserve"> Sweden AB gör.</w:t>
      </w:r>
      <w:r w:rsidR="00F26E92" w:rsidRPr="00E13A1F">
        <w:rPr>
          <w:lang w:val="sv-SE"/>
        </w:rPr>
        <w:br/>
      </w:r>
    </w:p>
    <w:p w14:paraId="0F014388" w14:textId="77777777" w:rsidR="00321654" w:rsidRPr="00321654" w:rsidRDefault="00321654" w:rsidP="00321654">
      <w:pPr>
        <w:rPr>
          <w:lang w:val="sv-SE"/>
        </w:rPr>
      </w:pPr>
    </w:p>
    <w:p w14:paraId="3E8869A2" w14:textId="77777777" w:rsidR="00321654" w:rsidRPr="00321654" w:rsidRDefault="00321654" w:rsidP="00321654">
      <w:pPr>
        <w:rPr>
          <w:b/>
          <w:lang w:val="sv-SE"/>
        </w:rPr>
      </w:pPr>
      <w:r w:rsidRPr="00321654">
        <w:rPr>
          <w:b/>
          <w:lang w:val="sv-SE"/>
        </w:rPr>
        <w:t xml:space="preserve">Ombud, fullmakt </w:t>
      </w:r>
      <w:proofErr w:type="gramStart"/>
      <w:r w:rsidRPr="00321654">
        <w:rPr>
          <w:b/>
          <w:lang w:val="sv-SE"/>
        </w:rPr>
        <w:t>m.m.</w:t>
      </w:r>
      <w:proofErr w:type="gramEnd"/>
    </w:p>
    <w:p w14:paraId="124952A8" w14:textId="77777777" w:rsidR="00321654" w:rsidRPr="00321654" w:rsidRDefault="00321654" w:rsidP="00321654">
      <w:pPr>
        <w:rPr>
          <w:lang w:val="sv-SE"/>
        </w:rPr>
      </w:pPr>
    </w:p>
    <w:p w14:paraId="437480EE" w14:textId="76BA9915" w:rsidR="00321654" w:rsidRPr="00321654" w:rsidRDefault="00F26E92" w:rsidP="00321654">
      <w:pPr>
        <w:ind w:right="-1"/>
        <w:rPr>
          <w:lang w:val="sv-SE"/>
        </w:rPr>
      </w:pPr>
      <w:r w:rsidRPr="00E13A1F">
        <w:rPr>
          <w:lang w:val="sv-SE"/>
        </w:rPr>
        <w:t xml:space="preserve">Aktieägares rätt vid stämman får utövas av befullmäktigat ombud. Fullmakten ska vara daterad och underskriven av aktieägaren. Fullmakten i original bör, för att underlätta inregistreringen till stämman, insändas till bolaget under ovanstående adress i god tid </w:t>
      </w:r>
      <w:r w:rsidRPr="00E13A1F">
        <w:rPr>
          <w:lang w:val="sv-SE"/>
        </w:rPr>
        <w:lastRenderedPageBreak/>
        <w:t>innan stämman. Exempel på fullmaktsformulär finns tillgängligt hos bolaget och på bolagets hemsida www.ortivus.se. Företrädare för juridisk person ska vidare till stämman medta och uppvisa registreringsbevis i original eller bestyrkt kopia därav, i förekommande fall tillsammans med fullmakt eller motsvarande behörighetshandlingar.</w:t>
      </w:r>
      <w:r w:rsidRPr="00E13A1F">
        <w:rPr>
          <w:lang w:val="sv-SE"/>
        </w:rPr>
        <w:br/>
      </w:r>
    </w:p>
    <w:p w14:paraId="67831322" w14:textId="77777777" w:rsidR="00DC5E2C" w:rsidRDefault="00DC5E2C" w:rsidP="00321654">
      <w:pPr>
        <w:ind w:right="-1"/>
        <w:rPr>
          <w:b/>
          <w:lang w:val="sv-SE"/>
        </w:rPr>
      </w:pPr>
    </w:p>
    <w:p w14:paraId="2A81F60A" w14:textId="77777777" w:rsidR="00DC5E2C" w:rsidRDefault="00DC5E2C" w:rsidP="00321654">
      <w:pPr>
        <w:ind w:right="-1"/>
        <w:rPr>
          <w:b/>
          <w:lang w:val="sv-SE"/>
        </w:rPr>
      </w:pPr>
    </w:p>
    <w:p w14:paraId="56C8ACAE" w14:textId="77777777" w:rsidR="00321654" w:rsidRPr="00321654" w:rsidRDefault="00321654" w:rsidP="00321654">
      <w:pPr>
        <w:ind w:right="-1"/>
        <w:rPr>
          <w:lang w:val="sv-SE"/>
        </w:rPr>
      </w:pPr>
      <w:r w:rsidRPr="00321654">
        <w:rPr>
          <w:b/>
          <w:lang w:val="sv-SE"/>
        </w:rPr>
        <w:t xml:space="preserve">Förslag till dagordning </w:t>
      </w:r>
    </w:p>
    <w:p w14:paraId="6B958140" w14:textId="77777777" w:rsidR="00321654" w:rsidRPr="00321654" w:rsidRDefault="00321654" w:rsidP="00321654">
      <w:pPr>
        <w:ind w:right="-1"/>
        <w:rPr>
          <w:lang w:val="sv-SE"/>
        </w:rPr>
      </w:pPr>
    </w:p>
    <w:p w14:paraId="618C5F9F" w14:textId="77777777" w:rsidR="00321654" w:rsidRPr="00321654" w:rsidRDefault="00321654" w:rsidP="00321654">
      <w:pPr>
        <w:numPr>
          <w:ilvl w:val="0"/>
          <w:numId w:val="12"/>
        </w:numPr>
        <w:rPr>
          <w:lang w:val="sv-SE"/>
        </w:rPr>
      </w:pPr>
      <w:r w:rsidRPr="00321654">
        <w:rPr>
          <w:lang w:val="sv-SE"/>
        </w:rPr>
        <w:t xml:space="preserve">Stämmans öppnande </w:t>
      </w:r>
      <w:r w:rsidRPr="00321654">
        <w:rPr>
          <w:lang w:val="sv-SE"/>
        </w:rPr>
        <w:br/>
      </w:r>
    </w:p>
    <w:p w14:paraId="613D3BD7" w14:textId="77777777" w:rsidR="00321654" w:rsidRPr="00321654" w:rsidRDefault="00321654" w:rsidP="00321654">
      <w:pPr>
        <w:numPr>
          <w:ilvl w:val="0"/>
          <w:numId w:val="11"/>
        </w:numPr>
        <w:rPr>
          <w:lang w:val="sv-SE"/>
        </w:rPr>
      </w:pPr>
      <w:r w:rsidRPr="00321654">
        <w:rPr>
          <w:lang w:val="sv-SE"/>
        </w:rPr>
        <w:t>Val av ordförande på stämman</w:t>
      </w:r>
      <w:r w:rsidRPr="00321654">
        <w:rPr>
          <w:lang w:val="sv-SE"/>
        </w:rPr>
        <w:br/>
      </w:r>
    </w:p>
    <w:p w14:paraId="052D8239" w14:textId="77777777" w:rsidR="00321654" w:rsidRPr="00321654" w:rsidRDefault="00321654" w:rsidP="00321654">
      <w:pPr>
        <w:numPr>
          <w:ilvl w:val="0"/>
          <w:numId w:val="11"/>
        </w:numPr>
        <w:rPr>
          <w:lang w:val="sv-SE"/>
        </w:rPr>
      </w:pPr>
      <w:r w:rsidRPr="00321654">
        <w:rPr>
          <w:lang w:val="sv-SE"/>
        </w:rPr>
        <w:t>Upprättande och godkännande av röstlängd</w:t>
      </w:r>
      <w:r w:rsidRPr="00321654">
        <w:rPr>
          <w:lang w:val="sv-SE"/>
        </w:rPr>
        <w:br/>
      </w:r>
    </w:p>
    <w:p w14:paraId="3DE97363" w14:textId="77777777" w:rsidR="00321654" w:rsidRPr="00321654" w:rsidRDefault="00321654" w:rsidP="00321654">
      <w:pPr>
        <w:numPr>
          <w:ilvl w:val="0"/>
          <w:numId w:val="11"/>
        </w:numPr>
        <w:rPr>
          <w:lang w:val="sv-SE"/>
        </w:rPr>
      </w:pPr>
      <w:r w:rsidRPr="00321654">
        <w:rPr>
          <w:lang w:val="sv-SE"/>
        </w:rPr>
        <w:t>Godkännande av styrelsens förslag till dagordning</w:t>
      </w:r>
      <w:r w:rsidRPr="00321654">
        <w:rPr>
          <w:lang w:val="sv-SE"/>
        </w:rPr>
        <w:br/>
      </w:r>
    </w:p>
    <w:p w14:paraId="3FFC7D06" w14:textId="77777777" w:rsidR="00321654" w:rsidRPr="00321654" w:rsidRDefault="00321654" w:rsidP="00321654">
      <w:pPr>
        <w:numPr>
          <w:ilvl w:val="0"/>
          <w:numId w:val="11"/>
        </w:numPr>
        <w:rPr>
          <w:lang w:val="sv-SE"/>
        </w:rPr>
      </w:pPr>
      <w:r w:rsidRPr="00321654">
        <w:rPr>
          <w:lang w:val="sv-SE"/>
        </w:rPr>
        <w:t xml:space="preserve">Val av justerare </w:t>
      </w:r>
      <w:r w:rsidRPr="00321654">
        <w:rPr>
          <w:lang w:val="sv-SE"/>
        </w:rPr>
        <w:br/>
      </w:r>
    </w:p>
    <w:p w14:paraId="545523C6" w14:textId="77777777" w:rsidR="00321654" w:rsidRPr="00321654" w:rsidRDefault="00321654" w:rsidP="00321654">
      <w:pPr>
        <w:numPr>
          <w:ilvl w:val="0"/>
          <w:numId w:val="11"/>
        </w:numPr>
        <w:rPr>
          <w:lang w:val="sv-SE"/>
        </w:rPr>
      </w:pPr>
      <w:r w:rsidRPr="00321654">
        <w:rPr>
          <w:lang w:val="sv-SE"/>
        </w:rPr>
        <w:t>Prövning om stämman har blivit behörigen sammankallad</w:t>
      </w:r>
      <w:r w:rsidRPr="00321654">
        <w:rPr>
          <w:lang w:val="sv-SE"/>
        </w:rPr>
        <w:br/>
      </w:r>
    </w:p>
    <w:p w14:paraId="614A3F8A" w14:textId="30383B7A" w:rsidR="008F4840" w:rsidRDefault="008F4840" w:rsidP="00321654">
      <w:pPr>
        <w:numPr>
          <w:ilvl w:val="0"/>
          <w:numId w:val="11"/>
        </w:numPr>
        <w:rPr>
          <w:lang w:val="sv-SE"/>
        </w:rPr>
      </w:pPr>
      <w:r>
        <w:rPr>
          <w:lang w:val="sv-SE"/>
        </w:rPr>
        <w:t>Beslut om genomförande av en företrädesemission av B-aktier</w:t>
      </w:r>
      <w:r w:rsidR="006F392C">
        <w:rPr>
          <w:lang w:val="sv-SE"/>
        </w:rPr>
        <w:t xml:space="preserve"> </w:t>
      </w:r>
      <w:r>
        <w:rPr>
          <w:lang w:val="sv-SE"/>
        </w:rPr>
        <w:br/>
      </w:r>
    </w:p>
    <w:p w14:paraId="78747E73" w14:textId="77777777" w:rsidR="00321654" w:rsidRPr="00321654" w:rsidRDefault="00321654" w:rsidP="00321654">
      <w:pPr>
        <w:numPr>
          <w:ilvl w:val="0"/>
          <w:numId w:val="11"/>
        </w:numPr>
        <w:rPr>
          <w:lang w:val="sv-SE"/>
        </w:rPr>
      </w:pPr>
      <w:r w:rsidRPr="00321654">
        <w:rPr>
          <w:lang w:val="sv-SE"/>
        </w:rPr>
        <w:t>Övriga ärenden</w:t>
      </w:r>
      <w:r w:rsidRPr="00321654">
        <w:rPr>
          <w:lang w:val="sv-SE"/>
        </w:rPr>
        <w:br/>
      </w:r>
    </w:p>
    <w:p w14:paraId="28240282" w14:textId="77777777" w:rsidR="00321654" w:rsidRPr="00321654" w:rsidRDefault="00321654" w:rsidP="00321654">
      <w:pPr>
        <w:numPr>
          <w:ilvl w:val="0"/>
          <w:numId w:val="11"/>
        </w:numPr>
        <w:rPr>
          <w:u w:val="single"/>
          <w:lang w:val="sv-SE"/>
        </w:rPr>
      </w:pPr>
      <w:r w:rsidRPr="00321654">
        <w:rPr>
          <w:lang w:val="sv-SE"/>
        </w:rPr>
        <w:t>Stämmans avslutande</w:t>
      </w:r>
    </w:p>
    <w:p w14:paraId="0880EB1B" w14:textId="77777777" w:rsidR="00321654" w:rsidRPr="00321654" w:rsidRDefault="00321654" w:rsidP="00321654">
      <w:pPr>
        <w:outlineLvl w:val="3"/>
        <w:rPr>
          <w:b/>
          <w:lang w:val="sv-SE"/>
        </w:rPr>
      </w:pPr>
    </w:p>
    <w:p w14:paraId="54C80EEC" w14:textId="77777777" w:rsidR="006865B8" w:rsidRDefault="006865B8" w:rsidP="00321654">
      <w:pPr>
        <w:outlineLvl w:val="3"/>
        <w:rPr>
          <w:b/>
          <w:lang w:val="sv-SE"/>
        </w:rPr>
      </w:pPr>
    </w:p>
    <w:p w14:paraId="13CDA176" w14:textId="1F3095AA" w:rsidR="00321654" w:rsidRPr="00321654" w:rsidRDefault="00321654" w:rsidP="00914600">
      <w:pPr>
        <w:outlineLvl w:val="3"/>
        <w:rPr>
          <w:lang w:val="sv-SE"/>
        </w:rPr>
      </w:pPr>
      <w:r w:rsidRPr="00321654">
        <w:rPr>
          <w:b/>
          <w:lang w:val="sv-SE"/>
        </w:rPr>
        <w:t>Styrelsens förslag</w:t>
      </w:r>
      <w:r w:rsidR="000C4BAB">
        <w:rPr>
          <w:b/>
          <w:lang w:val="sv-SE"/>
        </w:rPr>
        <w:br/>
      </w:r>
    </w:p>
    <w:p w14:paraId="52B7F0A7" w14:textId="66A442D7" w:rsidR="005C6CF3" w:rsidRPr="00DC4B87" w:rsidRDefault="005C6CF3" w:rsidP="005C6CF3">
      <w:pPr>
        <w:rPr>
          <w:lang w:val="sv-SE"/>
        </w:rPr>
      </w:pPr>
      <w:r w:rsidRPr="003D5AC8">
        <w:rPr>
          <w:i/>
          <w:lang w:val="sv-SE"/>
        </w:rPr>
        <w:t xml:space="preserve">Punkt </w:t>
      </w:r>
      <w:r w:rsidR="00C81689">
        <w:rPr>
          <w:i/>
          <w:lang w:val="sv-SE"/>
        </w:rPr>
        <w:t>7</w:t>
      </w:r>
      <w:r w:rsidRPr="003D5AC8">
        <w:rPr>
          <w:i/>
          <w:lang w:val="sv-SE"/>
        </w:rPr>
        <w:t>; Beslut om genomförande av en företrädesemission av B-aktier</w:t>
      </w:r>
      <w:r w:rsidR="00C81689">
        <w:rPr>
          <w:i/>
          <w:lang w:val="sv-SE"/>
        </w:rPr>
        <w:br/>
      </w:r>
      <w:r>
        <w:rPr>
          <w:lang w:val="sv-SE"/>
        </w:rPr>
        <w:br/>
      </w:r>
      <w:r w:rsidRPr="003D5AC8">
        <w:rPr>
          <w:lang w:val="sv-SE"/>
        </w:rPr>
        <w:t xml:space="preserve">Styrelsen föreslår att </w:t>
      </w:r>
      <w:r w:rsidR="00C81689">
        <w:rPr>
          <w:lang w:val="sv-SE"/>
        </w:rPr>
        <w:t xml:space="preserve">den extra bolagsstämman </w:t>
      </w:r>
      <w:r w:rsidRPr="003D5AC8">
        <w:rPr>
          <w:lang w:val="sv-SE"/>
        </w:rPr>
        <w:t xml:space="preserve">beslutar om </w:t>
      </w:r>
      <w:r>
        <w:rPr>
          <w:lang w:val="sv-SE"/>
        </w:rPr>
        <w:t xml:space="preserve">genomförande av </w:t>
      </w:r>
      <w:r w:rsidRPr="003D5AC8">
        <w:rPr>
          <w:lang w:val="sv-SE"/>
        </w:rPr>
        <w:t xml:space="preserve">en företrädesemission </w:t>
      </w:r>
      <w:r>
        <w:rPr>
          <w:lang w:val="sv-SE"/>
        </w:rPr>
        <w:t xml:space="preserve">omfattande </w:t>
      </w:r>
      <w:r w:rsidRPr="003D5AC8">
        <w:rPr>
          <w:lang w:val="sv-SE"/>
        </w:rPr>
        <w:t xml:space="preserve">högst </w:t>
      </w:r>
      <w:proofErr w:type="gramStart"/>
      <w:r w:rsidR="000C4BAB">
        <w:rPr>
          <w:lang w:val="sv-SE"/>
        </w:rPr>
        <w:t xml:space="preserve">44 307 468 </w:t>
      </w:r>
      <w:proofErr w:type="spellStart"/>
      <w:r w:rsidR="00C81689" w:rsidRPr="00DC4B87">
        <w:rPr>
          <w:lang w:val="sv-SE"/>
        </w:rPr>
        <w:t>st</w:t>
      </w:r>
      <w:proofErr w:type="spellEnd"/>
      <w:proofErr w:type="gramEnd"/>
      <w:r w:rsidR="00C81689" w:rsidRPr="00DC4B87">
        <w:rPr>
          <w:lang w:val="sv-SE"/>
        </w:rPr>
        <w:t xml:space="preserve"> aktier av serie B</w:t>
      </w:r>
      <w:r w:rsidRPr="00DC4B87">
        <w:rPr>
          <w:lang w:val="sv-SE"/>
        </w:rPr>
        <w:t xml:space="preserve">, innebärande en ökning av aktiekapitalet med högst </w:t>
      </w:r>
      <w:r w:rsidR="007648F8">
        <w:rPr>
          <w:lang w:val="sv-SE"/>
        </w:rPr>
        <w:t xml:space="preserve">15 507 613,80 </w:t>
      </w:r>
      <w:r w:rsidRPr="00DC4B87">
        <w:rPr>
          <w:lang w:val="sv-SE"/>
        </w:rPr>
        <w:t>kronor. För beslutet ska</w:t>
      </w:r>
      <w:r w:rsidR="00401247" w:rsidRPr="00DC4B87">
        <w:rPr>
          <w:lang w:val="sv-SE"/>
        </w:rPr>
        <w:t xml:space="preserve">ll </w:t>
      </w:r>
      <w:r w:rsidR="00E046D2" w:rsidRPr="00DC4B87">
        <w:rPr>
          <w:lang w:val="sv-SE"/>
        </w:rPr>
        <w:t xml:space="preserve">i huvudsak </w:t>
      </w:r>
      <w:r w:rsidRPr="00DC4B87">
        <w:rPr>
          <w:lang w:val="sv-SE"/>
        </w:rPr>
        <w:t>följande villkor</w:t>
      </w:r>
      <w:r w:rsidR="00E046D2" w:rsidRPr="00DC4B87">
        <w:rPr>
          <w:lang w:val="sv-SE"/>
        </w:rPr>
        <w:t xml:space="preserve"> </w:t>
      </w:r>
      <w:r w:rsidRPr="00DC4B87">
        <w:rPr>
          <w:lang w:val="sv-SE"/>
        </w:rPr>
        <w:t>gälla.</w:t>
      </w:r>
      <w:r w:rsidR="00E046D2" w:rsidRPr="00DC4B87">
        <w:rPr>
          <w:lang w:val="sv-SE"/>
        </w:rPr>
        <w:br/>
      </w:r>
    </w:p>
    <w:p w14:paraId="759806C3" w14:textId="567F8ECF" w:rsidR="008B7902" w:rsidRPr="00DC4B87" w:rsidRDefault="005C6CF3" w:rsidP="00914600">
      <w:pPr>
        <w:numPr>
          <w:ilvl w:val="0"/>
          <w:numId w:val="15"/>
        </w:numPr>
        <w:spacing w:after="4" w:line="252" w:lineRule="auto"/>
        <w:ind w:hanging="284"/>
        <w:rPr>
          <w:lang w:val="sv-SE"/>
        </w:rPr>
      </w:pPr>
      <w:r w:rsidRPr="00DC4B87">
        <w:rPr>
          <w:lang w:val="sv-SE"/>
        </w:rPr>
        <w:t>Rätt</w:t>
      </w:r>
      <w:r w:rsidR="00E9169C" w:rsidRPr="00DC4B87">
        <w:rPr>
          <w:lang w:val="sv-SE"/>
        </w:rPr>
        <w:t>en</w:t>
      </w:r>
      <w:r w:rsidR="00A72B57" w:rsidRPr="00DC4B87">
        <w:rPr>
          <w:lang w:val="sv-SE"/>
        </w:rPr>
        <w:t xml:space="preserve"> att teckna nya B-aktier </w:t>
      </w:r>
      <w:r w:rsidRPr="00DC4B87">
        <w:rPr>
          <w:lang w:val="sv-SE"/>
        </w:rPr>
        <w:t>ska</w:t>
      </w:r>
      <w:r w:rsidR="00E9169C" w:rsidRPr="00DC4B87">
        <w:rPr>
          <w:lang w:val="sv-SE"/>
        </w:rPr>
        <w:t>ll</w:t>
      </w:r>
      <w:r w:rsidRPr="00DC4B87">
        <w:rPr>
          <w:lang w:val="sv-SE"/>
        </w:rPr>
        <w:t xml:space="preserve"> med företrädesrätt tillkomma aktieägare som på avstämningsdagen för företrädesemissionen är registrerade som aktieägare</w:t>
      </w:r>
      <w:r w:rsidR="006F392C" w:rsidRPr="00DC4B87">
        <w:rPr>
          <w:lang w:val="sv-SE"/>
        </w:rPr>
        <w:t xml:space="preserve"> i </w:t>
      </w:r>
      <w:r w:rsidR="004111AD" w:rsidRPr="00DC4B87">
        <w:rPr>
          <w:lang w:val="sv-SE"/>
        </w:rPr>
        <w:t>d</w:t>
      </w:r>
      <w:r w:rsidR="006F392C" w:rsidRPr="00DC4B87">
        <w:rPr>
          <w:lang w:val="sv-SE"/>
        </w:rPr>
        <w:t xml:space="preserve">en av </w:t>
      </w:r>
      <w:proofErr w:type="spellStart"/>
      <w:r w:rsidR="006F392C" w:rsidRPr="00DC4B87">
        <w:rPr>
          <w:lang w:val="sv-SE"/>
        </w:rPr>
        <w:t>Euroclear</w:t>
      </w:r>
      <w:proofErr w:type="spellEnd"/>
      <w:r w:rsidR="006F392C" w:rsidRPr="00DC4B87">
        <w:rPr>
          <w:lang w:val="sv-SE"/>
        </w:rPr>
        <w:t xml:space="preserve"> Sweden AB förda aktieboken</w:t>
      </w:r>
      <w:r w:rsidRPr="00DC4B87">
        <w:rPr>
          <w:lang w:val="sv-SE"/>
        </w:rPr>
        <w:t>.</w:t>
      </w:r>
      <w:r w:rsidR="004111AD" w:rsidRPr="00DC4B87">
        <w:rPr>
          <w:lang w:val="sv-SE"/>
        </w:rPr>
        <w:t xml:space="preserve"> </w:t>
      </w:r>
      <w:r w:rsidR="00230EF2">
        <w:rPr>
          <w:lang w:val="sv-SE"/>
        </w:rPr>
        <w:t>V</w:t>
      </w:r>
      <w:r w:rsidR="004111AD" w:rsidRPr="00DC4B87">
        <w:rPr>
          <w:lang w:val="sv-SE"/>
        </w:rPr>
        <w:t xml:space="preserve">arje </w:t>
      </w:r>
      <w:r w:rsidR="00A72B57" w:rsidRPr="00DC4B87">
        <w:rPr>
          <w:lang w:val="sv-SE"/>
        </w:rPr>
        <w:t xml:space="preserve">innehav på avstämningsdagen av en </w:t>
      </w:r>
      <w:r w:rsidR="007648F8">
        <w:rPr>
          <w:lang w:val="sv-SE"/>
        </w:rPr>
        <w:t>aktie (</w:t>
      </w:r>
      <w:r w:rsidR="004111AD" w:rsidRPr="00DC4B87">
        <w:rPr>
          <w:lang w:val="sv-SE"/>
        </w:rPr>
        <w:t>A-aktie</w:t>
      </w:r>
      <w:r w:rsidRPr="00DC4B87">
        <w:rPr>
          <w:lang w:val="sv-SE"/>
        </w:rPr>
        <w:t xml:space="preserve"> </w:t>
      </w:r>
      <w:r w:rsidR="00F26E92">
        <w:rPr>
          <w:lang w:val="sv-SE"/>
        </w:rPr>
        <w:t>eller</w:t>
      </w:r>
      <w:r w:rsidR="007648F8">
        <w:rPr>
          <w:lang w:val="sv-SE"/>
        </w:rPr>
        <w:t xml:space="preserve"> </w:t>
      </w:r>
      <w:r w:rsidR="00F26E92">
        <w:rPr>
          <w:lang w:val="sv-SE"/>
        </w:rPr>
        <w:t>B-aktie</w:t>
      </w:r>
      <w:r w:rsidR="007648F8">
        <w:rPr>
          <w:lang w:val="sv-SE"/>
        </w:rPr>
        <w:t>)</w:t>
      </w:r>
      <w:r w:rsidR="00F26E92">
        <w:rPr>
          <w:lang w:val="sv-SE"/>
        </w:rPr>
        <w:t xml:space="preserve"> </w:t>
      </w:r>
      <w:r w:rsidRPr="00DC4B87">
        <w:rPr>
          <w:lang w:val="sv-SE"/>
        </w:rPr>
        <w:t xml:space="preserve">ger </w:t>
      </w:r>
      <w:r w:rsidR="00F26E92">
        <w:rPr>
          <w:lang w:val="sv-SE"/>
        </w:rPr>
        <w:t xml:space="preserve">en </w:t>
      </w:r>
      <w:r w:rsidR="007648F8">
        <w:rPr>
          <w:lang w:val="sv-SE"/>
        </w:rPr>
        <w:t xml:space="preserve">(1) </w:t>
      </w:r>
      <w:r w:rsidRPr="00DC4B87">
        <w:rPr>
          <w:lang w:val="sv-SE"/>
        </w:rPr>
        <w:t>teckningsrätt</w:t>
      </w:r>
      <w:r w:rsidR="007648F8">
        <w:rPr>
          <w:lang w:val="sv-SE"/>
        </w:rPr>
        <w:t>. En teckningsrätt berättigar till teckning av</w:t>
      </w:r>
      <w:r w:rsidR="000C4BAB">
        <w:rPr>
          <w:lang w:val="sv-SE"/>
        </w:rPr>
        <w:t xml:space="preserve"> en (1) ny </w:t>
      </w:r>
      <w:r w:rsidR="00F26E92">
        <w:rPr>
          <w:lang w:val="sv-SE"/>
        </w:rPr>
        <w:t>B-aktie</w:t>
      </w:r>
      <w:r w:rsidRPr="00DC4B87">
        <w:rPr>
          <w:lang w:val="sv-SE"/>
        </w:rPr>
        <w:t>.</w:t>
      </w:r>
      <w:r w:rsidR="00876F07">
        <w:rPr>
          <w:lang w:val="sv-SE"/>
        </w:rPr>
        <w:t xml:space="preserve"> </w:t>
      </w:r>
    </w:p>
    <w:p w14:paraId="51E62AAE" w14:textId="77777777" w:rsidR="00942E15" w:rsidRDefault="008B7902" w:rsidP="00942E15">
      <w:pPr>
        <w:numPr>
          <w:ilvl w:val="0"/>
          <w:numId w:val="15"/>
        </w:numPr>
        <w:spacing w:after="4" w:line="252" w:lineRule="auto"/>
        <w:ind w:hanging="284"/>
        <w:rPr>
          <w:lang w:val="sv-SE"/>
        </w:rPr>
      </w:pPr>
      <w:r w:rsidRPr="003D5AC8">
        <w:rPr>
          <w:lang w:val="sv-SE"/>
        </w:rPr>
        <w:lastRenderedPageBreak/>
        <w:t xml:space="preserve">Avstämningsdag för deltagande i företrädesemissionen skall vara den </w:t>
      </w:r>
      <w:r w:rsidR="00F10DA0">
        <w:rPr>
          <w:lang w:val="sv-SE"/>
        </w:rPr>
        <w:t>26</w:t>
      </w:r>
      <w:r w:rsidR="000C4BAB">
        <w:rPr>
          <w:lang w:val="sv-SE"/>
        </w:rPr>
        <w:t xml:space="preserve"> september </w:t>
      </w:r>
      <w:r w:rsidRPr="003D5AC8">
        <w:rPr>
          <w:lang w:val="sv-SE"/>
        </w:rPr>
        <w:t>20</w:t>
      </w:r>
      <w:r w:rsidR="00E66991">
        <w:rPr>
          <w:lang w:val="sv-SE"/>
        </w:rPr>
        <w:t>25</w:t>
      </w:r>
      <w:r w:rsidRPr="003D5AC8">
        <w:rPr>
          <w:lang w:val="sv-SE"/>
        </w:rPr>
        <w:t xml:space="preserve"> </w:t>
      </w:r>
      <w:r>
        <w:rPr>
          <w:lang w:val="sv-SE"/>
        </w:rPr>
        <w:br/>
      </w:r>
      <w:bookmarkStart w:id="1" w:name="_Hlk206668876"/>
    </w:p>
    <w:p w14:paraId="78DB7ECE" w14:textId="564C8DBB" w:rsidR="00942E15" w:rsidRPr="00942E15" w:rsidRDefault="00942E15" w:rsidP="00942E15">
      <w:pPr>
        <w:numPr>
          <w:ilvl w:val="0"/>
          <w:numId w:val="15"/>
        </w:numPr>
        <w:spacing w:after="4" w:line="252" w:lineRule="auto"/>
        <w:ind w:hanging="284"/>
        <w:rPr>
          <w:lang w:val="sv-SE"/>
        </w:rPr>
      </w:pPr>
      <w:r w:rsidRPr="00942E15">
        <w:rPr>
          <w:lang w:val="sv-SE"/>
        </w:rPr>
        <w:t xml:space="preserve">För det fall inte samtliga B-aktier tecknas med stöd av teckningsrätter ska styrelsen, inom ramen för företrädesemissionens högsta belopp, besluta om fördelning av de aktier som tecknats utan stöd av teckningsrätter i enlighet med följande fördelningsprinciper: </w:t>
      </w:r>
    </w:p>
    <w:p w14:paraId="179CA531" w14:textId="77777777" w:rsidR="00942E15" w:rsidRPr="00942E15" w:rsidRDefault="00942E15" w:rsidP="00942E15">
      <w:pPr>
        <w:spacing w:after="4" w:line="252" w:lineRule="auto"/>
        <w:ind w:left="284"/>
        <w:rPr>
          <w:lang w:val="sv-SE"/>
        </w:rPr>
      </w:pPr>
    </w:p>
    <w:p w14:paraId="6F7A021E" w14:textId="77777777" w:rsidR="00942E15" w:rsidRPr="00942E15" w:rsidRDefault="00942E15" w:rsidP="00942E15">
      <w:pPr>
        <w:spacing w:after="4" w:line="252" w:lineRule="auto"/>
        <w:ind w:left="284"/>
        <w:rPr>
          <w:lang w:val="sv-SE"/>
        </w:rPr>
      </w:pPr>
      <w:r w:rsidRPr="00942E15">
        <w:rPr>
          <w:lang w:val="sv-SE"/>
        </w:rPr>
        <w:t xml:space="preserve">a) I första hand ska aktier tilldelas sådana tecknare som även tecknat aktier med stöd av teckningsrätter, oavsett om tecknaren var aktieägare på avstämningsdagen eller inte, och för det </w:t>
      </w:r>
      <w:proofErr w:type="gramStart"/>
      <w:r w:rsidRPr="00942E15">
        <w:rPr>
          <w:lang w:val="sv-SE"/>
        </w:rPr>
        <w:t>fall tilldelning</w:t>
      </w:r>
      <w:proofErr w:type="gramEnd"/>
      <w:r w:rsidRPr="00942E15">
        <w:rPr>
          <w:lang w:val="sv-SE"/>
        </w:rPr>
        <w:t xml:space="preserve"> till dessa inte kan ske fullt ut, ska tilldelning ske pro rata i förhållande till det antal teckningsrätter som var och en utnyttjat för teckning av aktier och, i den mån detta inte kan ske, genom lottning.</w:t>
      </w:r>
    </w:p>
    <w:p w14:paraId="36B03761" w14:textId="6FC8F879" w:rsidR="00942E15" w:rsidRPr="00942E15" w:rsidRDefault="00942E15" w:rsidP="00942E15">
      <w:pPr>
        <w:spacing w:after="4" w:line="252" w:lineRule="auto"/>
        <w:ind w:left="284"/>
        <w:rPr>
          <w:lang w:val="sv-SE"/>
        </w:rPr>
      </w:pPr>
      <w:r>
        <w:rPr>
          <w:lang w:val="sv-SE"/>
        </w:rPr>
        <w:br/>
      </w:r>
      <w:r w:rsidRPr="00942E15">
        <w:rPr>
          <w:lang w:val="sv-SE"/>
        </w:rPr>
        <w:t xml:space="preserve">b) I andra hand ska, om samtliga B-aktier ej tilldelas enligt ovan, tilldelning av aktier ske till de som tecknat aktier utan stöd av teckningsrätter, och för det </w:t>
      </w:r>
      <w:proofErr w:type="gramStart"/>
      <w:r w:rsidRPr="00942E15">
        <w:rPr>
          <w:lang w:val="sv-SE"/>
        </w:rPr>
        <w:t>fall tilldelning</w:t>
      </w:r>
      <w:proofErr w:type="gramEnd"/>
      <w:r w:rsidRPr="00942E15">
        <w:rPr>
          <w:lang w:val="sv-SE"/>
        </w:rPr>
        <w:t xml:space="preserve"> till dessa inte kan ske fullt ut ska tilldelning ske pro rata i förhållande till det antal aktier som var och en tecknat enligt </w:t>
      </w:r>
      <w:r w:rsidR="00485C34">
        <w:rPr>
          <w:lang w:val="sv-SE"/>
        </w:rPr>
        <w:t xml:space="preserve">särskild teckningslista </w:t>
      </w:r>
      <w:r w:rsidRPr="00942E15">
        <w:rPr>
          <w:lang w:val="sv-SE"/>
        </w:rPr>
        <w:t xml:space="preserve">och, i den mån detta inte kan ske, genom lottning. </w:t>
      </w:r>
    </w:p>
    <w:p w14:paraId="21494F18" w14:textId="7A7747ED" w:rsidR="00942E15" w:rsidRPr="00942E15" w:rsidRDefault="00942E15" w:rsidP="00942E15">
      <w:pPr>
        <w:spacing w:after="4" w:line="252" w:lineRule="auto"/>
        <w:ind w:left="284"/>
        <w:rPr>
          <w:lang w:val="sv-SE"/>
        </w:rPr>
      </w:pPr>
      <w:r>
        <w:rPr>
          <w:lang w:val="sv-SE"/>
        </w:rPr>
        <w:br/>
      </w:r>
      <w:r w:rsidRPr="00942E15">
        <w:rPr>
          <w:lang w:val="sv-SE"/>
        </w:rPr>
        <w:t>c) I tredje och sista hand ska tilldelning av aktier som tecknats utan stöd av teckningsrätter, ske till den som lämnat emissionsgarantier avseende teckning av aktier.</w:t>
      </w:r>
      <w:r>
        <w:rPr>
          <w:lang w:val="sv-SE"/>
        </w:rPr>
        <w:br/>
      </w:r>
    </w:p>
    <w:bookmarkEnd w:id="1"/>
    <w:p w14:paraId="757063C7" w14:textId="738A7CBF" w:rsidR="005C6CF3" w:rsidRPr="00B93D75" w:rsidRDefault="00492C43" w:rsidP="00914600">
      <w:pPr>
        <w:numPr>
          <w:ilvl w:val="0"/>
          <w:numId w:val="15"/>
        </w:numPr>
        <w:spacing w:after="4" w:line="252" w:lineRule="auto"/>
        <w:ind w:hanging="284"/>
        <w:rPr>
          <w:lang w:val="sv-SE"/>
        </w:rPr>
      </w:pPr>
      <w:r w:rsidRPr="00E046D2">
        <w:rPr>
          <w:lang w:val="sv-SE"/>
        </w:rPr>
        <w:t>Teckningskursen f</w:t>
      </w:r>
      <w:r w:rsidR="005C6CF3" w:rsidRPr="00E046D2">
        <w:rPr>
          <w:lang w:val="sv-SE"/>
        </w:rPr>
        <w:t xml:space="preserve">ör varje tecknad B-aktie </w:t>
      </w:r>
      <w:r w:rsidRPr="00E046D2">
        <w:rPr>
          <w:lang w:val="sv-SE"/>
        </w:rPr>
        <w:t>är</w:t>
      </w:r>
      <w:r w:rsidR="000C4BAB">
        <w:rPr>
          <w:lang w:val="sv-SE"/>
        </w:rPr>
        <w:t xml:space="preserve"> 1,22</w:t>
      </w:r>
      <w:r w:rsidR="005C6CF3" w:rsidRPr="00E046D2">
        <w:rPr>
          <w:lang w:val="sv-SE"/>
        </w:rPr>
        <w:t xml:space="preserve"> kronor.</w:t>
      </w:r>
      <w:r w:rsidR="00401247" w:rsidRPr="00E046D2">
        <w:rPr>
          <w:lang w:val="sv-SE"/>
        </w:rPr>
        <w:t xml:space="preserve"> </w:t>
      </w:r>
      <w:r w:rsidR="00401247" w:rsidRPr="00B93D75">
        <w:rPr>
          <w:lang w:val="sv-SE"/>
        </w:rPr>
        <w:t xml:space="preserve">Betalning för tecknade </w:t>
      </w:r>
      <w:r w:rsidR="00401247" w:rsidRPr="00E046D2">
        <w:rPr>
          <w:lang w:val="sv-SE"/>
        </w:rPr>
        <w:t>aktier ska erläggas kontant.</w:t>
      </w:r>
      <w:r w:rsidR="00E66991" w:rsidRPr="00E66991">
        <w:rPr>
          <w:lang w:val="sv-SE"/>
        </w:rPr>
        <w:t xml:space="preserve"> Det belopp som överskrider aktiens kvotvärde ska tillföras den fria överkursfonden. </w:t>
      </w:r>
      <w:r w:rsidR="00E66991">
        <w:rPr>
          <w:lang w:val="sv-SE"/>
        </w:rPr>
        <w:br/>
      </w:r>
    </w:p>
    <w:p w14:paraId="25A6B820" w14:textId="4D5B05B7" w:rsidR="00C67086" w:rsidRDefault="005C6CF3" w:rsidP="00914600">
      <w:pPr>
        <w:numPr>
          <w:ilvl w:val="0"/>
          <w:numId w:val="15"/>
        </w:numPr>
        <w:spacing w:after="4" w:line="252" w:lineRule="auto"/>
        <w:ind w:hanging="284"/>
        <w:rPr>
          <w:lang w:val="sv-SE"/>
        </w:rPr>
      </w:pPr>
      <w:r w:rsidRPr="00E046D2">
        <w:rPr>
          <w:lang w:val="sv-SE"/>
        </w:rPr>
        <w:t xml:space="preserve">Teckning av </w:t>
      </w:r>
      <w:r w:rsidR="00E046D2" w:rsidRPr="00E046D2">
        <w:rPr>
          <w:lang w:val="sv-SE"/>
        </w:rPr>
        <w:t xml:space="preserve">nya </w:t>
      </w:r>
      <w:r w:rsidRPr="00E046D2">
        <w:rPr>
          <w:lang w:val="sv-SE"/>
        </w:rPr>
        <w:t>B-aktier ska</w:t>
      </w:r>
      <w:r w:rsidR="00492C43" w:rsidRPr="00E046D2">
        <w:rPr>
          <w:lang w:val="sv-SE"/>
        </w:rPr>
        <w:t>ll</w:t>
      </w:r>
      <w:r w:rsidRPr="00E046D2">
        <w:rPr>
          <w:lang w:val="sv-SE"/>
        </w:rPr>
        <w:t xml:space="preserve"> ske under tiden från och med den </w:t>
      </w:r>
      <w:r w:rsidR="00F10DA0">
        <w:rPr>
          <w:lang w:val="sv-SE"/>
        </w:rPr>
        <w:t xml:space="preserve">1 oktober </w:t>
      </w:r>
      <w:r w:rsidR="00E66991">
        <w:rPr>
          <w:lang w:val="sv-SE"/>
        </w:rPr>
        <w:t xml:space="preserve">2025 </w:t>
      </w:r>
      <w:r w:rsidRPr="00E046D2">
        <w:rPr>
          <w:lang w:val="sv-SE"/>
        </w:rPr>
        <w:t xml:space="preserve">till och med den </w:t>
      </w:r>
      <w:r w:rsidR="00F10DA0">
        <w:rPr>
          <w:lang w:val="sv-SE"/>
        </w:rPr>
        <w:t xml:space="preserve">15 oktober </w:t>
      </w:r>
      <w:r w:rsidRPr="00E046D2">
        <w:rPr>
          <w:lang w:val="sv-SE"/>
        </w:rPr>
        <w:t>20</w:t>
      </w:r>
      <w:r w:rsidR="00E66991">
        <w:rPr>
          <w:lang w:val="sv-SE"/>
        </w:rPr>
        <w:t>25</w:t>
      </w:r>
      <w:r w:rsidRPr="00E046D2">
        <w:rPr>
          <w:lang w:val="sv-SE"/>
        </w:rPr>
        <w:t xml:space="preserve">. </w:t>
      </w:r>
      <w:r w:rsidRPr="00B93D75">
        <w:rPr>
          <w:lang w:val="sv-SE"/>
        </w:rPr>
        <w:t>Teckning av aktier med företrädesrätt (det vill säga med utnyttjande av teckningsrätter) ska</w:t>
      </w:r>
      <w:r w:rsidR="00492C43" w:rsidRPr="00B93D75">
        <w:rPr>
          <w:lang w:val="sv-SE"/>
        </w:rPr>
        <w:t>ll</w:t>
      </w:r>
      <w:r w:rsidRPr="00B93D75">
        <w:rPr>
          <w:lang w:val="sv-SE"/>
        </w:rPr>
        <w:t xml:space="preserve"> ske genom samtidig betalning. Teckning av aktier utan företrädesrätt (det vill säga utan utnyttjande av teckningsrätter) ska</w:t>
      </w:r>
      <w:r w:rsidR="00492C43" w:rsidRPr="00B93D75">
        <w:rPr>
          <w:lang w:val="sv-SE"/>
        </w:rPr>
        <w:t>ll</w:t>
      </w:r>
      <w:r w:rsidRPr="00B93D75">
        <w:rPr>
          <w:lang w:val="sv-SE"/>
        </w:rPr>
        <w:t xml:space="preserve"> ske på </w:t>
      </w:r>
      <w:r w:rsidR="007A462A">
        <w:rPr>
          <w:lang w:val="sv-SE"/>
        </w:rPr>
        <w:t>särskild</w:t>
      </w:r>
      <w:r w:rsidR="00485C34">
        <w:rPr>
          <w:lang w:val="sv-SE"/>
        </w:rPr>
        <w:t xml:space="preserve"> teckningslista</w:t>
      </w:r>
      <w:r w:rsidRPr="00B93D75">
        <w:rPr>
          <w:lang w:val="sv-SE"/>
        </w:rPr>
        <w:t xml:space="preserve">. </w:t>
      </w:r>
      <w:r w:rsidRPr="00E046D2">
        <w:rPr>
          <w:lang w:val="sv-SE"/>
        </w:rPr>
        <w:t>Styrelsen ska</w:t>
      </w:r>
      <w:r w:rsidR="00492C43" w:rsidRPr="00E046D2">
        <w:rPr>
          <w:lang w:val="sv-SE"/>
        </w:rPr>
        <w:t>ll</w:t>
      </w:r>
      <w:r w:rsidRPr="00E046D2">
        <w:rPr>
          <w:lang w:val="sv-SE"/>
        </w:rPr>
        <w:t xml:space="preserve"> ha rätt att besluta om förlängning av teckningstiden</w:t>
      </w:r>
      <w:r w:rsidR="00E046D2" w:rsidRPr="00E046D2">
        <w:rPr>
          <w:lang w:val="sv-SE"/>
        </w:rPr>
        <w:t>.</w:t>
      </w:r>
      <w:r w:rsidR="00C67086">
        <w:rPr>
          <w:lang w:val="sv-SE"/>
        </w:rPr>
        <w:br/>
      </w:r>
    </w:p>
    <w:p w14:paraId="66A1FCAF" w14:textId="27F6A5BA" w:rsidR="00C67086" w:rsidRPr="006D0568" w:rsidRDefault="00773CF4" w:rsidP="00914600">
      <w:pPr>
        <w:numPr>
          <w:ilvl w:val="0"/>
          <w:numId w:val="15"/>
        </w:numPr>
        <w:spacing w:after="4" w:line="252" w:lineRule="auto"/>
        <w:ind w:right="-1" w:hanging="284"/>
        <w:rPr>
          <w:lang w:val="sv-SE"/>
        </w:rPr>
      </w:pPr>
      <w:r w:rsidRPr="00773CF4">
        <w:rPr>
          <w:lang w:val="sv-SE"/>
        </w:rPr>
        <w:t xml:space="preserve">Betalning för nya B aktier </w:t>
      </w:r>
      <w:r w:rsidR="00C67086" w:rsidRPr="00773CF4">
        <w:rPr>
          <w:lang w:val="sv-SE"/>
        </w:rPr>
        <w:t xml:space="preserve">som tecknats utan stöd av teckningsrätter skall erläggas kontant senast tre (3) </w:t>
      </w:r>
      <w:r w:rsidR="00362F4B">
        <w:rPr>
          <w:lang w:val="sv-SE"/>
        </w:rPr>
        <w:t>bank</w:t>
      </w:r>
      <w:r w:rsidR="00C67086" w:rsidRPr="00773CF4">
        <w:rPr>
          <w:lang w:val="sv-SE"/>
        </w:rPr>
        <w:t>dagar efter besked om tilldelning enligt avräkningsnota som skickas till tecknaren. Styrelsen ska äga rätt att besluta om förlängning av betalningstiden</w:t>
      </w:r>
      <w:r w:rsidR="00C67086" w:rsidRPr="006D0568">
        <w:rPr>
          <w:lang w:val="sv-SE"/>
        </w:rPr>
        <w:t>. Det erinras emellertid om styrelsens möjlighet att medge kvittning enligt de förutsättningar som anges i 13 kap. 41 § aktiebolagslagen (2005:551).</w:t>
      </w:r>
    </w:p>
    <w:p w14:paraId="71370AC8" w14:textId="7E799C03" w:rsidR="00C67086" w:rsidRDefault="00C67086" w:rsidP="00C67086">
      <w:pPr>
        <w:spacing w:after="4" w:line="252" w:lineRule="auto"/>
        <w:ind w:left="566"/>
        <w:rPr>
          <w:lang w:val="sv-SE"/>
        </w:rPr>
      </w:pPr>
    </w:p>
    <w:p w14:paraId="7613EF32" w14:textId="4C9E9DEF" w:rsidR="00C67086" w:rsidRDefault="00E66991" w:rsidP="00C03DA0">
      <w:pPr>
        <w:numPr>
          <w:ilvl w:val="0"/>
          <w:numId w:val="15"/>
        </w:numPr>
        <w:spacing w:after="4" w:line="252" w:lineRule="auto"/>
        <w:ind w:hanging="284"/>
        <w:rPr>
          <w:lang w:val="sv-SE"/>
        </w:rPr>
      </w:pPr>
      <w:r w:rsidRPr="00E66991">
        <w:rPr>
          <w:lang w:val="sv-SE"/>
        </w:rPr>
        <w:lastRenderedPageBreak/>
        <w:t xml:space="preserve">De nya </w:t>
      </w:r>
      <w:r>
        <w:rPr>
          <w:lang w:val="sv-SE"/>
        </w:rPr>
        <w:t>B-</w:t>
      </w:r>
      <w:r w:rsidRPr="00E66991">
        <w:rPr>
          <w:lang w:val="sv-SE"/>
        </w:rPr>
        <w:t xml:space="preserve">aktier som emitteras genom företrädesemissionen ger rätt till utdelning från och med den första avstämningsdagen för utdelning som infaller närmast efter det att de nya aktierna har blivit registrerade och införda i den av </w:t>
      </w:r>
      <w:proofErr w:type="spellStart"/>
      <w:r w:rsidRPr="00E66991">
        <w:rPr>
          <w:lang w:val="sv-SE"/>
        </w:rPr>
        <w:t>Euroclear</w:t>
      </w:r>
      <w:proofErr w:type="spellEnd"/>
      <w:r w:rsidRPr="00E66991">
        <w:rPr>
          <w:lang w:val="sv-SE"/>
        </w:rPr>
        <w:t xml:space="preserve"> Sweden AB förda aktieboken</w:t>
      </w:r>
      <w:r w:rsidR="00C67086">
        <w:rPr>
          <w:lang w:val="sv-SE"/>
        </w:rPr>
        <w:br/>
      </w:r>
    </w:p>
    <w:p w14:paraId="601990CE" w14:textId="795D5375" w:rsidR="00401247" w:rsidRPr="005F1698" w:rsidRDefault="00C67086" w:rsidP="005F1698">
      <w:pPr>
        <w:spacing w:after="4" w:line="252" w:lineRule="auto"/>
        <w:rPr>
          <w:rFonts w:ascii="Arial" w:hAnsi="Arial" w:cs="Arial"/>
          <w:sz w:val="18"/>
          <w:szCs w:val="18"/>
          <w:lang w:val="sv-SE"/>
        </w:rPr>
      </w:pPr>
      <w:r w:rsidRPr="00773CF4">
        <w:rPr>
          <w:u w:val="single"/>
          <w:lang w:val="sv-SE"/>
        </w:rPr>
        <w:t>Teckning</w:t>
      </w:r>
      <w:r w:rsidR="00773CF4" w:rsidRPr="00773CF4">
        <w:rPr>
          <w:u w:val="single"/>
          <w:lang w:val="sv-SE"/>
        </w:rPr>
        <w:t>s</w:t>
      </w:r>
      <w:r w:rsidRPr="00773CF4">
        <w:rPr>
          <w:u w:val="single"/>
          <w:lang w:val="sv-SE"/>
        </w:rPr>
        <w:t>åtagande och emissionsgaranti</w:t>
      </w:r>
      <w:r w:rsidR="00E046D2" w:rsidRPr="00773CF4">
        <w:rPr>
          <w:u w:val="single"/>
          <w:lang w:val="sv-SE"/>
        </w:rPr>
        <w:br/>
      </w:r>
      <w:r w:rsidR="005F1698" w:rsidRPr="005F1698">
        <w:rPr>
          <w:lang w:val="sv-SE"/>
        </w:rPr>
        <w:t>Nyemissionen är till 100 % säkerställd av bolagets huvudaktieägare Ponderus Invest AB som meddelat att det kommer att teckna sin andel av nyemissionen samt därutöver genom garantiförbindelse tillse att nyemissionen blir fulltecknad.</w:t>
      </w:r>
      <w:r w:rsidR="00F23E68">
        <w:rPr>
          <w:lang w:val="sv-SE"/>
        </w:rPr>
        <w:t xml:space="preserve"> </w:t>
      </w:r>
      <w:bookmarkStart w:id="2" w:name="_Hlk206911088"/>
      <w:r w:rsidR="00F23E68" w:rsidRPr="00F23E68">
        <w:rPr>
          <w:lang w:val="sv-SE"/>
        </w:rPr>
        <w:t xml:space="preserve">Ponderus Invest </w:t>
      </w:r>
      <w:proofErr w:type="gramStart"/>
      <w:r w:rsidR="00F23E68" w:rsidRPr="00F23E68">
        <w:rPr>
          <w:lang w:val="sv-SE"/>
        </w:rPr>
        <w:t>ABs</w:t>
      </w:r>
      <w:proofErr w:type="gramEnd"/>
      <w:r w:rsidR="00F23E68" w:rsidRPr="00F23E68">
        <w:rPr>
          <w:lang w:val="sv-SE"/>
        </w:rPr>
        <w:t xml:space="preserve"> garantiåtagande kan medföra att dess huvudägare Peter Edwall (direkt och indirekt) kan komma att överskrida 30 procent av rösterna i bolaget vid fullgörandet av garantin. Således medför detta att eventuellt fullgörande av den del av garantin som medför att investeringen måste godkännas av Inspektionen för strategiska produkter (ISP) enligt lagen (2023:560) om granskning av utländska direktinvesteringar är villkorad av att ISP fattar ett beslut med innebörden att tilldelning får ske.</w:t>
      </w:r>
      <w:bookmarkEnd w:id="2"/>
      <w:r w:rsidR="00F23E68" w:rsidRPr="00F23E68">
        <w:rPr>
          <w:lang w:val="sv-SE"/>
        </w:rPr>
        <w:br/>
      </w:r>
    </w:p>
    <w:p w14:paraId="4FD51FD4" w14:textId="77777777" w:rsidR="00321654" w:rsidRPr="00321654" w:rsidRDefault="00321654" w:rsidP="00321654">
      <w:pPr>
        <w:rPr>
          <w:lang w:val="sv-SE"/>
        </w:rPr>
      </w:pPr>
    </w:p>
    <w:p w14:paraId="3E32DE8F" w14:textId="77777777" w:rsidR="00321654" w:rsidRPr="00321654" w:rsidRDefault="00321654">
      <w:pPr>
        <w:rPr>
          <w:b/>
          <w:bCs/>
          <w:lang w:val="sv-SE"/>
        </w:rPr>
      </w:pPr>
      <w:r w:rsidRPr="00321654">
        <w:rPr>
          <w:b/>
          <w:bCs/>
          <w:lang w:val="sv-SE"/>
        </w:rPr>
        <w:t xml:space="preserve">Handlingar </w:t>
      </w:r>
      <w:proofErr w:type="gramStart"/>
      <w:r w:rsidRPr="00321654">
        <w:rPr>
          <w:b/>
          <w:bCs/>
          <w:lang w:val="sv-SE"/>
        </w:rPr>
        <w:t>m.m.</w:t>
      </w:r>
      <w:proofErr w:type="gramEnd"/>
    </w:p>
    <w:p w14:paraId="4090E5EC" w14:textId="77777777" w:rsidR="00321654" w:rsidRPr="007A462A" w:rsidRDefault="00321654" w:rsidP="00321654">
      <w:pPr>
        <w:rPr>
          <w:bCs/>
          <w:lang w:val="sv-SE"/>
        </w:rPr>
      </w:pPr>
    </w:p>
    <w:p w14:paraId="11D15DA3" w14:textId="1AA532F3" w:rsidR="007A462A" w:rsidRPr="007A462A" w:rsidRDefault="007A462A" w:rsidP="00321654">
      <w:pPr>
        <w:rPr>
          <w:bCs/>
          <w:lang w:val="sv-SE"/>
        </w:rPr>
      </w:pPr>
      <w:r w:rsidRPr="00DC4B87">
        <w:rPr>
          <w:bCs/>
          <w:lang w:val="sv-SE"/>
        </w:rPr>
        <w:t>Styrelsens fullständiga förslag till beslut om nyemission med företrädesrätt</w:t>
      </w:r>
      <w:r w:rsidR="00214DE7" w:rsidRPr="00DC4B87">
        <w:rPr>
          <w:bCs/>
          <w:lang w:val="sv-SE"/>
        </w:rPr>
        <w:t xml:space="preserve"> kommer liksom övriga relevanta handlingar </w:t>
      </w:r>
      <w:r w:rsidR="00137837" w:rsidRPr="00DC4B87">
        <w:rPr>
          <w:bCs/>
          <w:lang w:val="sv-SE"/>
        </w:rPr>
        <w:t xml:space="preserve">att hållas </w:t>
      </w:r>
      <w:r w:rsidR="00773CF4" w:rsidRPr="00DC4B87">
        <w:rPr>
          <w:bCs/>
          <w:lang w:val="sv-SE"/>
        </w:rPr>
        <w:t>tillgängliga</w:t>
      </w:r>
      <w:r w:rsidR="00137837" w:rsidRPr="00DC4B87">
        <w:rPr>
          <w:bCs/>
          <w:lang w:val="sv-SE"/>
        </w:rPr>
        <w:t xml:space="preserve"> hos bolaget och på </w:t>
      </w:r>
      <w:r w:rsidRPr="00DC4B87">
        <w:rPr>
          <w:bCs/>
          <w:lang w:val="sv-SE"/>
        </w:rPr>
        <w:t>bo</w:t>
      </w:r>
      <w:r w:rsidR="00214DE7" w:rsidRPr="00DC4B87">
        <w:rPr>
          <w:bCs/>
          <w:lang w:val="sv-SE"/>
        </w:rPr>
        <w:t>l</w:t>
      </w:r>
      <w:r w:rsidRPr="00DC4B87">
        <w:rPr>
          <w:bCs/>
          <w:lang w:val="sv-SE"/>
        </w:rPr>
        <w:t xml:space="preserve">agets hemsida </w:t>
      </w:r>
      <w:r w:rsidR="00137837" w:rsidRPr="00DC4B87">
        <w:rPr>
          <w:bCs/>
          <w:lang w:val="sv-SE"/>
        </w:rPr>
        <w:t xml:space="preserve">i enlighet med Aktiebolagslagens bestämmelser. </w:t>
      </w:r>
      <w:r w:rsidR="00AC0783" w:rsidRPr="00DC4B87">
        <w:rPr>
          <w:bCs/>
          <w:lang w:val="sv-SE"/>
        </w:rPr>
        <w:t>Kopia av nämnda handlingar kommer att sändas till de aktieägare som begär det och uppger sin postadress.</w:t>
      </w:r>
      <w:r w:rsidR="00AC0783" w:rsidRPr="00AC0783">
        <w:rPr>
          <w:bCs/>
          <w:lang w:val="sv-SE"/>
        </w:rPr>
        <w:t xml:space="preserve"> </w:t>
      </w:r>
    </w:p>
    <w:p w14:paraId="2801F3F5" w14:textId="77777777" w:rsidR="00711E30" w:rsidRDefault="00711E30" w:rsidP="00321654">
      <w:pPr>
        <w:autoSpaceDE w:val="0"/>
        <w:autoSpaceDN w:val="0"/>
        <w:adjustRightInd w:val="0"/>
        <w:rPr>
          <w:lang w:val="sv-SE"/>
        </w:rPr>
      </w:pPr>
    </w:p>
    <w:p w14:paraId="7C9A60DD" w14:textId="5CC69A46" w:rsidR="00321654" w:rsidRPr="00321654" w:rsidRDefault="00711E30" w:rsidP="00321654">
      <w:pPr>
        <w:autoSpaceDE w:val="0"/>
        <w:autoSpaceDN w:val="0"/>
        <w:adjustRightInd w:val="0"/>
        <w:rPr>
          <w:lang w:val="sv-SE"/>
        </w:rPr>
      </w:pPr>
      <w:r w:rsidRPr="00711E30">
        <w:rPr>
          <w:lang w:val="sv-SE"/>
        </w:rPr>
        <w:t>Aktieägarna erinras om sin rätt att vid stämman begära upplysningar från styrelsen och verkställande direktören i enlighet med 7 kap. 32 § Aktiebolagslagen</w:t>
      </w:r>
      <w:r>
        <w:rPr>
          <w:lang w:val="sv-SE"/>
        </w:rPr>
        <w:br/>
      </w:r>
    </w:p>
    <w:p w14:paraId="65530981" w14:textId="65848EDE" w:rsidR="00E66991" w:rsidRPr="00E13A1F" w:rsidRDefault="00E66991" w:rsidP="00E66991">
      <w:pPr>
        <w:rPr>
          <w:lang w:val="sv-SE"/>
        </w:rPr>
      </w:pPr>
      <w:r w:rsidRPr="00E13A1F">
        <w:rPr>
          <w:lang w:val="sv-SE"/>
        </w:rPr>
        <w:t xml:space="preserve">Antalet utestående aktier i bolaget uppgår vid tidpunkten för denna kallelse till </w:t>
      </w:r>
      <w:proofErr w:type="gramStart"/>
      <w:r w:rsidRPr="00E13A1F">
        <w:rPr>
          <w:lang w:val="sv-SE"/>
        </w:rPr>
        <w:t xml:space="preserve">44 307 468 </w:t>
      </w:r>
      <w:proofErr w:type="spellStart"/>
      <w:r w:rsidRPr="00E13A1F">
        <w:rPr>
          <w:lang w:val="sv-SE"/>
        </w:rPr>
        <w:t>st</w:t>
      </w:r>
      <w:proofErr w:type="spellEnd"/>
      <w:proofErr w:type="gramEnd"/>
      <w:r w:rsidRPr="00E13A1F">
        <w:rPr>
          <w:lang w:val="sv-SE"/>
        </w:rPr>
        <w:t>, varav 1 662 682 A-aktier med tio (10) röster och 42 644 786 B-aktier med en (1) röst innebärande totalt 59 271 606 röster.</w:t>
      </w:r>
    </w:p>
    <w:p w14:paraId="4982FFFC" w14:textId="3DA09353" w:rsidR="00321654" w:rsidRPr="00321654" w:rsidRDefault="00E66991" w:rsidP="00E66991">
      <w:pPr>
        <w:ind w:right="-1"/>
        <w:rPr>
          <w:lang w:val="sv-SE"/>
        </w:rPr>
      </w:pPr>
      <w:r w:rsidRPr="00E13A1F">
        <w:rPr>
          <w:lang w:val="sv-SE"/>
        </w:rPr>
        <w:br/>
      </w:r>
    </w:p>
    <w:p w14:paraId="41A35092" w14:textId="77777777" w:rsidR="00321654" w:rsidRPr="00321654" w:rsidRDefault="00321654" w:rsidP="00321654">
      <w:pPr>
        <w:ind w:left="425" w:right="-1" w:hanging="425"/>
        <w:jc w:val="center"/>
        <w:outlineLvl w:val="4"/>
        <w:rPr>
          <w:lang w:val="sv-SE"/>
        </w:rPr>
      </w:pPr>
    </w:p>
    <w:p w14:paraId="3156CBB4" w14:textId="20BC4234" w:rsidR="00321654" w:rsidRPr="00F11D1D" w:rsidRDefault="00321654" w:rsidP="00321654">
      <w:pPr>
        <w:ind w:left="425" w:right="-1" w:hanging="425"/>
        <w:jc w:val="center"/>
        <w:outlineLvl w:val="4"/>
        <w:rPr>
          <w:b/>
          <w:bCs/>
          <w:lang w:val="sv-SE"/>
        </w:rPr>
      </w:pPr>
      <w:r w:rsidRPr="00F11D1D">
        <w:rPr>
          <w:b/>
          <w:bCs/>
          <w:lang w:val="sv-SE"/>
        </w:rPr>
        <w:t xml:space="preserve">Danderyd </w:t>
      </w:r>
      <w:r w:rsidR="00F11D1D" w:rsidRPr="00F11D1D">
        <w:rPr>
          <w:b/>
          <w:bCs/>
          <w:lang w:val="sv-SE"/>
        </w:rPr>
        <w:t>den 25 augusti</w:t>
      </w:r>
      <w:r w:rsidR="00E66991" w:rsidRPr="00F11D1D">
        <w:rPr>
          <w:b/>
          <w:bCs/>
          <w:lang w:val="sv-SE"/>
        </w:rPr>
        <w:t xml:space="preserve"> 2025</w:t>
      </w:r>
      <w:r w:rsidR="00214DE7" w:rsidRPr="00F11D1D">
        <w:rPr>
          <w:b/>
          <w:bCs/>
          <w:lang w:val="sv-SE"/>
        </w:rPr>
        <w:br/>
      </w:r>
    </w:p>
    <w:p w14:paraId="69D189FC" w14:textId="77777777" w:rsidR="00321654" w:rsidRPr="00F11D1D" w:rsidRDefault="00321654" w:rsidP="00321654">
      <w:pPr>
        <w:ind w:left="426" w:right="-1" w:hanging="426"/>
        <w:jc w:val="center"/>
        <w:rPr>
          <w:b/>
          <w:bCs/>
          <w:lang w:val="sv-SE"/>
        </w:rPr>
      </w:pPr>
      <w:r w:rsidRPr="00F11D1D">
        <w:rPr>
          <w:b/>
          <w:bCs/>
          <w:lang w:val="sv-SE"/>
        </w:rPr>
        <w:t>Ortivus AB (</w:t>
      </w:r>
      <w:proofErr w:type="spellStart"/>
      <w:r w:rsidRPr="00F11D1D">
        <w:rPr>
          <w:b/>
          <w:bCs/>
          <w:lang w:val="sv-SE"/>
        </w:rPr>
        <w:t>publ</w:t>
      </w:r>
      <w:proofErr w:type="spellEnd"/>
      <w:r w:rsidRPr="00F11D1D">
        <w:rPr>
          <w:b/>
          <w:bCs/>
          <w:lang w:val="sv-SE"/>
        </w:rPr>
        <w:t>)</w:t>
      </w:r>
      <w:r w:rsidR="00214DE7" w:rsidRPr="00F11D1D">
        <w:rPr>
          <w:b/>
          <w:bCs/>
          <w:lang w:val="sv-SE"/>
        </w:rPr>
        <w:br/>
      </w:r>
    </w:p>
    <w:p w14:paraId="26A78155" w14:textId="77777777" w:rsidR="002E1A2B" w:rsidRPr="00F11D1D" w:rsidRDefault="00321654" w:rsidP="00E046D2">
      <w:pPr>
        <w:ind w:left="426" w:right="-1" w:hanging="426"/>
        <w:jc w:val="center"/>
        <w:rPr>
          <w:b/>
          <w:bCs/>
          <w:lang w:val="sv-SE"/>
        </w:rPr>
      </w:pPr>
      <w:r w:rsidRPr="00F11D1D">
        <w:rPr>
          <w:b/>
          <w:bCs/>
          <w:lang w:val="sv-SE"/>
        </w:rPr>
        <w:t xml:space="preserve">styrelsen </w:t>
      </w:r>
    </w:p>
    <w:p w14:paraId="47C3D9BB" w14:textId="77777777" w:rsidR="00C67086" w:rsidRPr="00F11D1D" w:rsidRDefault="00C67086" w:rsidP="00E046D2">
      <w:pPr>
        <w:ind w:left="426" w:right="-1" w:hanging="426"/>
        <w:jc w:val="center"/>
        <w:rPr>
          <w:b/>
          <w:bCs/>
          <w:lang w:val="sv-SE"/>
        </w:rPr>
      </w:pPr>
    </w:p>
    <w:sectPr w:rsidR="00C67086" w:rsidRPr="00F11D1D" w:rsidSect="00011648">
      <w:headerReference w:type="default" r:id="rId9"/>
      <w:pgSz w:w="12240" w:h="15840"/>
      <w:pgMar w:top="2157" w:right="1800" w:bottom="1440" w:left="1985"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95368" w14:textId="77777777" w:rsidR="00E32AAB" w:rsidRDefault="00E32AAB">
      <w:r>
        <w:separator/>
      </w:r>
    </w:p>
  </w:endnote>
  <w:endnote w:type="continuationSeparator" w:id="0">
    <w:p w14:paraId="77214BD6" w14:textId="77777777" w:rsidR="00E32AAB" w:rsidRDefault="00E3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9B874" w14:textId="77777777" w:rsidR="00E32AAB" w:rsidRDefault="00E32AAB">
      <w:r>
        <w:separator/>
      </w:r>
    </w:p>
  </w:footnote>
  <w:footnote w:type="continuationSeparator" w:id="0">
    <w:p w14:paraId="7EED00E9" w14:textId="77777777" w:rsidR="00E32AAB" w:rsidRDefault="00E3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630"/>
      <w:gridCol w:w="3825"/>
    </w:tblGrid>
    <w:tr w:rsidR="00EC5CDD" w14:paraId="0C6C2D4A" w14:textId="77777777" w:rsidTr="0089252D">
      <w:tc>
        <w:tcPr>
          <w:tcW w:w="4644" w:type="dxa"/>
        </w:tcPr>
        <w:p w14:paraId="3D6E0787" w14:textId="77777777" w:rsidR="00EC5CDD" w:rsidRPr="009C0E1C" w:rsidRDefault="00EC5CDD">
          <w:pPr>
            <w:pStyle w:val="Sidhuvud"/>
            <w:rPr>
              <w:rFonts w:ascii="Calibri" w:hAnsi="Calibri"/>
              <w:i/>
              <w:sz w:val="16"/>
              <w:lang w:val="sv-SE"/>
            </w:rPr>
          </w:pPr>
        </w:p>
      </w:tc>
      <w:tc>
        <w:tcPr>
          <w:tcW w:w="3828" w:type="dxa"/>
        </w:tcPr>
        <w:p w14:paraId="41239086" w14:textId="77777777" w:rsidR="00EC5CDD" w:rsidRDefault="00EC5CDD" w:rsidP="009C0E1C">
          <w:pPr>
            <w:pStyle w:val="Sidhuvud"/>
            <w:jc w:val="right"/>
          </w:pPr>
          <w:r>
            <w:rPr>
              <w:noProof/>
              <w:lang w:val="sv-SE" w:eastAsia="sv-SE"/>
            </w:rPr>
            <w:drawing>
              <wp:inline distT="0" distB="0" distL="0" distR="0" wp14:anchorId="68795D69" wp14:editId="130165BB">
                <wp:extent cx="1714500" cy="419100"/>
                <wp:effectExtent l="0" t="0" r="0" b="0"/>
                <wp:docPr id="1" name="Bild 1" descr="Description: Ortiv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escription: Ortivu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19100"/>
                        </a:xfrm>
                        <a:prstGeom prst="rect">
                          <a:avLst/>
                        </a:prstGeom>
                        <a:noFill/>
                        <a:ln>
                          <a:noFill/>
                        </a:ln>
                      </pic:spPr>
                    </pic:pic>
                  </a:graphicData>
                </a:graphic>
              </wp:inline>
            </w:drawing>
          </w:r>
        </w:p>
      </w:tc>
    </w:tr>
  </w:tbl>
  <w:p w14:paraId="2D1223BC" w14:textId="77777777" w:rsidR="00EC5CDD" w:rsidRDefault="00EC5C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6360"/>
    <w:multiLevelType w:val="hybridMultilevel"/>
    <w:tmpl w:val="F0A0F110"/>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1" w15:restartNumberingAfterBreak="0">
    <w:nsid w:val="0BB979AF"/>
    <w:multiLevelType w:val="hybridMultilevel"/>
    <w:tmpl w:val="B36CCABA"/>
    <w:lvl w:ilvl="0" w:tplc="041D0001">
      <w:start w:val="1"/>
      <w:numFmt w:val="bullet"/>
      <w:lvlText w:val=""/>
      <w:lvlJc w:val="left"/>
      <w:pPr>
        <w:tabs>
          <w:tab w:val="num" w:pos="1080"/>
        </w:tabs>
        <w:ind w:left="1080" w:hanging="360"/>
      </w:pPr>
      <w:rPr>
        <w:rFonts w:ascii="Symbol" w:hAnsi="Symbol" w:hint="default"/>
      </w:rPr>
    </w:lvl>
    <w:lvl w:ilvl="1" w:tplc="041D0003">
      <w:start w:val="1"/>
      <w:numFmt w:val="bullet"/>
      <w:lvlText w:val="o"/>
      <w:lvlJc w:val="left"/>
      <w:pPr>
        <w:tabs>
          <w:tab w:val="num" w:pos="1800"/>
        </w:tabs>
        <w:ind w:left="1800" w:hanging="360"/>
      </w:pPr>
      <w:rPr>
        <w:rFonts w:ascii="Courier New" w:hAnsi="Courier New" w:cs="Courier New" w:hint="default"/>
      </w:rPr>
    </w:lvl>
    <w:lvl w:ilvl="2" w:tplc="041D0001">
      <w:start w:val="1"/>
      <w:numFmt w:val="bullet"/>
      <w:lvlText w:val=""/>
      <w:lvlJc w:val="left"/>
      <w:pPr>
        <w:tabs>
          <w:tab w:val="num" w:pos="2520"/>
        </w:tabs>
        <w:ind w:left="2520" w:hanging="360"/>
      </w:pPr>
      <w:rPr>
        <w:rFonts w:ascii="Symbol" w:hAnsi="Symbol"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BC4E7E"/>
    <w:multiLevelType w:val="hybridMultilevel"/>
    <w:tmpl w:val="E9C82086"/>
    <w:lvl w:ilvl="0" w:tplc="04090011">
      <w:start w:val="1"/>
      <w:numFmt w:val="decimal"/>
      <w:lvlText w:val="%1)"/>
      <w:lvlJc w:val="left"/>
      <w:pPr>
        <w:tabs>
          <w:tab w:val="num" w:pos="720"/>
        </w:tabs>
        <w:ind w:left="720" w:hanging="360"/>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7A3107"/>
    <w:multiLevelType w:val="hybridMultilevel"/>
    <w:tmpl w:val="2DE03AF4"/>
    <w:lvl w:ilvl="0" w:tplc="2CF8AD4E">
      <w:numFmt w:val="bullet"/>
      <w:lvlText w:val="-"/>
      <w:lvlJc w:val="left"/>
      <w:pPr>
        <w:tabs>
          <w:tab w:val="num" w:pos="420"/>
        </w:tabs>
        <w:ind w:left="420" w:hanging="42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0B4103"/>
    <w:multiLevelType w:val="multilevel"/>
    <w:tmpl w:val="B50AD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891267"/>
    <w:multiLevelType w:val="hybridMultilevel"/>
    <w:tmpl w:val="D8A0F3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BF30CA"/>
    <w:multiLevelType w:val="multilevel"/>
    <w:tmpl w:val="ED1E5034"/>
    <w:lvl w:ilvl="0">
      <w:start w:val="1"/>
      <w:numFmt w:val="bullet"/>
      <w:pStyle w:val="Bulletpointnumber"/>
      <w:lvlText w:val=""/>
      <w:lvlJc w:val="left"/>
      <w:pPr>
        <w:tabs>
          <w:tab w:val="num" w:pos="709"/>
        </w:tabs>
        <w:ind w:left="709" w:hanging="567"/>
      </w:pPr>
      <w:rPr>
        <w:rFonts w:ascii="Symbol" w:hAnsi="Symbol" w:hint="default"/>
      </w:rPr>
    </w:lvl>
    <w:lvl w:ilvl="1">
      <w:start w:val="1"/>
      <w:numFmt w:val="decimal"/>
      <w:lvlText w:val="%2."/>
      <w:lvlJc w:val="left"/>
      <w:pPr>
        <w:tabs>
          <w:tab w:val="num" w:pos="1069"/>
        </w:tabs>
        <w:ind w:left="1069" w:hanging="360"/>
      </w:pPr>
      <w:rPr>
        <w:rFonts w:hint="default"/>
      </w:rPr>
    </w:lvl>
    <w:lvl w:ilvl="2">
      <w:start w:val="1"/>
      <w:numFmt w:val="decimal"/>
      <w:lvlText w:val="%3."/>
      <w:lvlJc w:val="left"/>
      <w:pPr>
        <w:tabs>
          <w:tab w:val="num" w:pos="1449"/>
        </w:tabs>
        <w:ind w:left="1449" w:hanging="360"/>
      </w:pPr>
      <w:rPr>
        <w:rFonts w:hint="default"/>
      </w:rPr>
    </w:lvl>
    <w:lvl w:ilvl="3">
      <w:start w:val="1"/>
      <w:numFmt w:val="decimal"/>
      <w:lvlText w:val="%4."/>
      <w:lvlJc w:val="left"/>
      <w:pPr>
        <w:tabs>
          <w:tab w:val="num" w:pos="1829"/>
        </w:tabs>
        <w:ind w:left="1829"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7" w15:restartNumberingAfterBreak="0">
    <w:nsid w:val="3E951FE9"/>
    <w:multiLevelType w:val="hybridMultilevel"/>
    <w:tmpl w:val="F40E666E"/>
    <w:lvl w:ilvl="0" w:tplc="815C039C">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8" w15:restartNumberingAfterBreak="0">
    <w:nsid w:val="3F031F20"/>
    <w:multiLevelType w:val="hybridMultilevel"/>
    <w:tmpl w:val="79981F2C"/>
    <w:lvl w:ilvl="0" w:tplc="2202F2F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F72FBF"/>
    <w:multiLevelType w:val="hybridMultilevel"/>
    <w:tmpl w:val="FAD09B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DFE4F9B"/>
    <w:multiLevelType w:val="hybridMultilevel"/>
    <w:tmpl w:val="7C983236"/>
    <w:lvl w:ilvl="0" w:tplc="A98E1CC8">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222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B463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68CA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40DDB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7E76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2E55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6434F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0E7A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764D35"/>
    <w:multiLevelType w:val="hybridMultilevel"/>
    <w:tmpl w:val="308CDB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4DC0AFD"/>
    <w:multiLevelType w:val="multilevel"/>
    <w:tmpl w:val="95BE18A6"/>
    <w:lvl w:ilvl="0">
      <w:start w:val="1"/>
      <w:numFmt w:val="decimal"/>
      <w:lvlText w:val="%1."/>
      <w:legacy w:legacy="1" w:legacySpace="0" w:legacyIndent="567"/>
      <w:lvlJc w:val="left"/>
      <w:pPr>
        <w:ind w:left="567" w:hanging="567"/>
      </w:pPr>
    </w:lvl>
    <w:lvl w:ilvl="1">
      <w:start w:val="1"/>
      <w:numFmt w:val="none"/>
      <w:lvlText w:val=""/>
      <w:legacy w:legacy="1" w:legacySpace="0" w:legacyIndent="567"/>
      <w:lvlJc w:val="left"/>
      <w:pPr>
        <w:ind w:left="1134" w:hanging="567"/>
      </w:pPr>
      <w:rPr>
        <w:rFonts w:ascii="Symbol" w:hAnsi="Symbol" w:hint="default"/>
      </w:rPr>
    </w:lvl>
    <w:lvl w:ilvl="2">
      <w:start w:val="1"/>
      <w:numFmt w:val="none"/>
      <w:lvlText w:val=""/>
      <w:legacy w:legacy="1" w:legacySpace="0" w:legacyIndent="567"/>
      <w:lvlJc w:val="left"/>
      <w:pPr>
        <w:ind w:left="1701" w:hanging="567"/>
      </w:pPr>
      <w:rPr>
        <w:rFonts w:ascii="Symbol" w:hAnsi="Symbol"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3" w15:restartNumberingAfterBreak="0">
    <w:nsid w:val="67C23883"/>
    <w:multiLevelType w:val="hybridMultilevel"/>
    <w:tmpl w:val="8FECEE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E3504D0"/>
    <w:multiLevelType w:val="hybridMultilevel"/>
    <w:tmpl w:val="EF146E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57497952">
    <w:abstractNumId w:val="2"/>
  </w:num>
  <w:num w:numId="2" w16cid:durableId="1942298238">
    <w:abstractNumId w:val="1"/>
  </w:num>
  <w:num w:numId="3" w16cid:durableId="579562348">
    <w:abstractNumId w:val="11"/>
  </w:num>
  <w:num w:numId="4" w16cid:durableId="1432551515">
    <w:abstractNumId w:val="9"/>
  </w:num>
  <w:num w:numId="5" w16cid:durableId="1665156917">
    <w:abstractNumId w:val="5"/>
  </w:num>
  <w:num w:numId="6" w16cid:durableId="808597648">
    <w:abstractNumId w:val="13"/>
  </w:num>
  <w:num w:numId="7" w16cid:durableId="911503719">
    <w:abstractNumId w:val="14"/>
  </w:num>
  <w:num w:numId="8" w16cid:durableId="1768766305">
    <w:abstractNumId w:val="8"/>
  </w:num>
  <w:num w:numId="9" w16cid:durableId="636841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4861474">
    <w:abstractNumId w:val="3"/>
  </w:num>
  <w:num w:numId="11" w16cid:durableId="1884363328">
    <w:abstractNumId w:val="12"/>
    <w:lvlOverride w:ilvl="0">
      <w:lvl w:ilvl="0">
        <w:start w:val="1"/>
        <w:numFmt w:val="decimal"/>
        <w:lvlText w:val="%1."/>
        <w:legacy w:legacy="1" w:legacySpace="0" w:legacyIndent="567"/>
        <w:lvlJc w:val="left"/>
        <w:pPr>
          <w:ind w:left="567" w:hanging="567"/>
        </w:pPr>
      </w:lvl>
    </w:lvlOverride>
    <w:lvlOverride w:ilvl="1">
      <w:lvl w:ilvl="1">
        <w:start w:val="1"/>
        <w:numFmt w:val="none"/>
        <w:lvlText w:val=""/>
        <w:legacy w:legacy="1" w:legacySpace="0" w:legacyIndent="567"/>
        <w:lvlJc w:val="left"/>
        <w:pPr>
          <w:ind w:left="1134" w:hanging="567"/>
        </w:pPr>
        <w:rPr>
          <w:rFonts w:ascii="Symbol" w:hAnsi="Symbol" w:hint="default"/>
        </w:rPr>
      </w:lvl>
    </w:lvlOverride>
    <w:lvlOverride w:ilvl="2">
      <w:lvl w:ilvl="2">
        <w:start w:val="1"/>
        <w:numFmt w:val="none"/>
        <w:lvlText w:val=""/>
        <w:legacy w:legacy="1" w:legacySpace="0" w:legacyIndent="567"/>
        <w:lvlJc w:val="left"/>
        <w:pPr>
          <w:ind w:left="1701" w:hanging="567"/>
        </w:pPr>
        <w:rPr>
          <w:rFonts w:ascii="Symbol" w:hAnsi="Symbol" w:hint="default"/>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2" w16cid:durableId="39132639">
    <w:abstractNumId w:val="12"/>
  </w:num>
  <w:num w:numId="13" w16cid:durableId="1948997250">
    <w:abstractNumId w:val="7"/>
  </w:num>
  <w:num w:numId="14" w16cid:durableId="2088839021">
    <w:abstractNumId w:val="6"/>
  </w:num>
  <w:num w:numId="15" w16cid:durableId="1160392754">
    <w:abstractNumId w:val="10"/>
  </w:num>
  <w:num w:numId="16" w16cid:durableId="750204647">
    <w:abstractNumId w:val="0"/>
  </w:num>
  <w:num w:numId="17" w16cid:durableId="1710912041">
    <w:abstractNumId w:val="6"/>
  </w:num>
  <w:num w:numId="18" w16cid:durableId="143035106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79"/>
    <w:rsid w:val="00001F51"/>
    <w:rsid w:val="00005D93"/>
    <w:rsid w:val="00011648"/>
    <w:rsid w:val="00011CFE"/>
    <w:rsid w:val="000136F8"/>
    <w:rsid w:val="00015BBA"/>
    <w:rsid w:val="00016C76"/>
    <w:rsid w:val="00021C96"/>
    <w:rsid w:val="00023FDA"/>
    <w:rsid w:val="00032E01"/>
    <w:rsid w:val="00033D6E"/>
    <w:rsid w:val="0003464F"/>
    <w:rsid w:val="00034CD0"/>
    <w:rsid w:val="00035F9E"/>
    <w:rsid w:val="00036D70"/>
    <w:rsid w:val="0004182E"/>
    <w:rsid w:val="00041B73"/>
    <w:rsid w:val="0004497E"/>
    <w:rsid w:val="000468A3"/>
    <w:rsid w:val="000500F6"/>
    <w:rsid w:val="00057B9D"/>
    <w:rsid w:val="00063B4E"/>
    <w:rsid w:val="0007570F"/>
    <w:rsid w:val="00083F84"/>
    <w:rsid w:val="00085DAD"/>
    <w:rsid w:val="0008786D"/>
    <w:rsid w:val="00097C22"/>
    <w:rsid w:val="000A3064"/>
    <w:rsid w:val="000A3F2B"/>
    <w:rsid w:val="000A3F89"/>
    <w:rsid w:val="000A6479"/>
    <w:rsid w:val="000A773B"/>
    <w:rsid w:val="000B10AE"/>
    <w:rsid w:val="000B2447"/>
    <w:rsid w:val="000B3C85"/>
    <w:rsid w:val="000B64DC"/>
    <w:rsid w:val="000C15AE"/>
    <w:rsid w:val="000C220E"/>
    <w:rsid w:val="000C2AC7"/>
    <w:rsid w:val="000C49AB"/>
    <w:rsid w:val="000C4BAB"/>
    <w:rsid w:val="000C4CC2"/>
    <w:rsid w:val="000C65BA"/>
    <w:rsid w:val="000D2D0F"/>
    <w:rsid w:val="000D726B"/>
    <w:rsid w:val="000D755C"/>
    <w:rsid w:val="000E73DB"/>
    <w:rsid w:val="000F4F28"/>
    <w:rsid w:val="000F607F"/>
    <w:rsid w:val="000F61A9"/>
    <w:rsid w:val="00102355"/>
    <w:rsid w:val="00103112"/>
    <w:rsid w:val="0010734F"/>
    <w:rsid w:val="00116990"/>
    <w:rsid w:val="00120AB7"/>
    <w:rsid w:val="001251D8"/>
    <w:rsid w:val="0012787F"/>
    <w:rsid w:val="00131C1F"/>
    <w:rsid w:val="001376C8"/>
    <w:rsid w:val="00137837"/>
    <w:rsid w:val="00142FE4"/>
    <w:rsid w:val="00153E38"/>
    <w:rsid w:val="00154582"/>
    <w:rsid w:val="001556A8"/>
    <w:rsid w:val="00155A51"/>
    <w:rsid w:val="0015758A"/>
    <w:rsid w:val="00161957"/>
    <w:rsid w:val="0016208F"/>
    <w:rsid w:val="001657EB"/>
    <w:rsid w:val="001672C2"/>
    <w:rsid w:val="00172B65"/>
    <w:rsid w:val="00174B12"/>
    <w:rsid w:val="00180288"/>
    <w:rsid w:val="0018154E"/>
    <w:rsid w:val="001824E7"/>
    <w:rsid w:val="00182ED4"/>
    <w:rsid w:val="00186356"/>
    <w:rsid w:val="0018653E"/>
    <w:rsid w:val="00192139"/>
    <w:rsid w:val="001925C6"/>
    <w:rsid w:val="00194DD7"/>
    <w:rsid w:val="00194F53"/>
    <w:rsid w:val="00196631"/>
    <w:rsid w:val="001A4A6D"/>
    <w:rsid w:val="001A66A9"/>
    <w:rsid w:val="001C2547"/>
    <w:rsid w:val="001C31E7"/>
    <w:rsid w:val="001C45FD"/>
    <w:rsid w:val="001C4C3E"/>
    <w:rsid w:val="001C5B6C"/>
    <w:rsid w:val="001D3266"/>
    <w:rsid w:val="001D364D"/>
    <w:rsid w:val="001D41CF"/>
    <w:rsid w:val="001D66B9"/>
    <w:rsid w:val="001D6EC8"/>
    <w:rsid w:val="001D76C4"/>
    <w:rsid w:val="001E173A"/>
    <w:rsid w:val="001F4090"/>
    <w:rsid w:val="001F6494"/>
    <w:rsid w:val="00201112"/>
    <w:rsid w:val="002118ED"/>
    <w:rsid w:val="00214AEC"/>
    <w:rsid w:val="00214DE7"/>
    <w:rsid w:val="00226003"/>
    <w:rsid w:val="00227434"/>
    <w:rsid w:val="0023096D"/>
    <w:rsid w:val="00230EF2"/>
    <w:rsid w:val="002323FC"/>
    <w:rsid w:val="002355E5"/>
    <w:rsid w:val="00235815"/>
    <w:rsid w:val="002413F1"/>
    <w:rsid w:val="002459C7"/>
    <w:rsid w:val="00252B55"/>
    <w:rsid w:val="00253F11"/>
    <w:rsid w:val="002572A9"/>
    <w:rsid w:val="00260502"/>
    <w:rsid w:val="00264F51"/>
    <w:rsid w:val="002714A9"/>
    <w:rsid w:val="00272034"/>
    <w:rsid w:val="00272789"/>
    <w:rsid w:val="00272BDC"/>
    <w:rsid w:val="002836E5"/>
    <w:rsid w:val="00290BF1"/>
    <w:rsid w:val="00291005"/>
    <w:rsid w:val="002971F5"/>
    <w:rsid w:val="002A1635"/>
    <w:rsid w:val="002A2A9B"/>
    <w:rsid w:val="002A467C"/>
    <w:rsid w:val="002A46ED"/>
    <w:rsid w:val="002A74BC"/>
    <w:rsid w:val="002B69A9"/>
    <w:rsid w:val="002B6E85"/>
    <w:rsid w:val="002B72BE"/>
    <w:rsid w:val="002D1DF2"/>
    <w:rsid w:val="002D5793"/>
    <w:rsid w:val="002D5AB2"/>
    <w:rsid w:val="002D5D78"/>
    <w:rsid w:val="002E023F"/>
    <w:rsid w:val="002E0357"/>
    <w:rsid w:val="002E1A2B"/>
    <w:rsid w:val="002E6C21"/>
    <w:rsid w:val="002E7F18"/>
    <w:rsid w:val="002E7F57"/>
    <w:rsid w:val="002F2210"/>
    <w:rsid w:val="002F3C28"/>
    <w:rsid w:val="002F425A"/>
    <w:rsid w:val="002F60A2"/>
    <w:rsid w:val="002F79E3"/>
    <w:rsid w:val="002F7F9B"/>
    <w:rsid w:val="00301581"/>
    <w:rsid w:val="00302396"/>
    <w:rsid w:val="00302C8D"/>
    <w:rsid w:val="003041BC"/>
    <w:rsid w:val="00305EDE"/>
    <w:rsid w:val="00307EEB"/>
    <w:rsid w:val="0031167F"/>
    <w:rsid w:val="00321654"/>
    <w:rsid w:val="00326707"/>
    <w:rsid w:val="00341C98"/>
    <w:rsid w:val="00342743"/>
    <w:rsid w:val="00342EF2"/>
    <w:rsid w:val="003522DF"/>
    <w:rsid w:val="00352C7B"/>
    <w:rsid w:val="00355574"/>
    <w:rsid w:val="0036177D"/>
    <w:rsid w:val="0036255D"/>
    <w:rsid w:val="00362D44"/>
    <w:rsid w:val="00362F4B"/>
    <w:rsid w:val="003668C7"/>
    <w:rsid w:val="00366F6C"/>
    <w:rsid w:val="00387337"/>
    <w:rsid w:val="00387F87"/>
    <w:rsid w:val="00391C56"/>
    <w:rsid w:val="00394230"/>
    <w:rsid w:val="00394931"/>
    <w:rsid w:val="003A052A"/>
    <w:rsid w:val="003A2FD7"/>
    <w:rsid w:val="003A3A1A"/>
    <w:rsid w:val="003A6ED0"/>
    <w:rsid w:val="003A7957"/>
    <w:rsid w:val="003B1E5E"/>
    <w:rsid w:val="003C3C69"/>
    <w:rsid w:val="003C4B9A"/>
    <w:rsid w:val="003C6078"/>
    <w:rsid w:val="003D5AC8"/>
    <w:rsid w:val="003E7168"/>
    <w:rsid w:val="003F465C"/>
    <w:rsid w:val="003F7A09"/>
    <w:rsid w:val="00401247"/>
    <w:rsid w:val="00404082"/>
    <w:rsid w:val="0040430F"/>
    <w:rsid w:val="004111AD"/>
    <w:rsid w:val="00411C87"/>
    <w:rsid w:val="0041435D"/>
    <w:rsid w:val="00414462"/>
    <w:rsid w:val="00414A46"/>
    <w:rsid w:val="0041530A"/>
    <w:rsid w:val="0041568D"/>
    <w:rsid w:val="00416850"/>
    <w:rsid w:val="004222AA"/>
    <w:rsid w:val="00422553"/>
    <w:rsid w:val="004237C6"/>
    <w:rsid w:val="0043105F"/>
    <w:rsid w:val="0044003B"/>
    <w:rsid w:val="004430A8"/>
    <w:rsid w:val="004433DC"/>
    <w:rsid w:val="004467EF"/>
    <w:rsid w:val="0045459E"/>
    <w:rsid w:val="00471630"/>
    <w:rsid w:val="00473DEC"/>
    <w:rsid w:val="00475B37"/>
    <w:rsid w:val="00475CA5"/>
    <w:rsid w:val="00476837"/>
    <w:rsid w:val="00481187"/>
    <w:rsid w:val="00481E2C"/>
    <w:rsid w:val="00482A5A"/>
    <w:rsid w:val="004831B0"/>
    <w:rsid w:val="00485C34"/>
    <w:rsid w:val="004861BC"/>
    <w:rsid w:val="00487D52"/>
    <w:rsid w:val="004909E0"/>
    <w:rsid w:val="00492C43"/>
    <w:rsid w:val="00496E9D"/>
    <w:rsid w:val="004A39DB"/>
    <w:rsid w:val="004B0127"/>
    <w:rsid w:val="004B0EC5"/>
    <w:rsid w:val="004B5F90"/>
    <w:rsid w:val="004C60FF"/>
    <w:rsid w:val="004D1ADA"/>
    <w:rsid w:val="004E0F0C"/>
    <w:rsid w:val="004F1B09"/>
    <w:rsid w:val="004F5859"/>
    <w:rsid w:val="004F63A4"/>
    <w:rsid w:val="005019D8"/>
    <w:rsid w:val="0050572D"/>
    <w:rsid w:val="00506E08"/>
    <w:rsid w:val="00507ACC"/>
    <w:rsid w:val="0051787B"/>
    <w:rsid w:val="0052462F"/>
    <w:rsid w:val="00524F39"/>
    <w:rsid w:val="00542051"/>
    <w:rsid w:val="00552432"/>
    <w:rsid w:val="00556C09"/>
    <w:rsid w:val="00556F64"/>
    <w:rsid w:val="00565992"/>
    <w:rsid w:val="00566039"/>
    <w:rsid w:val="00571C59"/>
    <w:rsid w:val="00574214"/>
    <w:rsid w:val="00584E55"/>
    <w:rsid w:val="00587AEA"/>
    <w:rsid w:val="0059050E"/>
    <w:rsid w:val="005923D2"/>
    <w:rsid w:val="005939D4"/>
    <w:rsid w:val="00593A93"/>
    <w:rsid w:val="00595BBD"/>
    <w:rsid w:val="00595BDF"/>
    <w:rsid w:val="0059642A"/>
    <w:rsid w:val="005A035B"/>
    <w:rsid w:val="005A1173"/>
    <w:rsid w:val="005A11FC"/>
    <w:rsid w:val="005A2F3A"/>
    <w:rsid w:val="005A5FED"/>
    <w:rsid w:val="005A796A"/>
    <w:rsid w:val="005B03E4"/>
    <w:rsid w:val="005B19CC"/>
    <w:rsid w:val="005B30C5"/>
    <w:rsid w:val="005B6377"/>
    <w:rsid w:val="005B7633"/>
    <w:rsid w:val="005C0435"/>
    <w:rsid w:val="005C10AA"/>
    <w:rsid w:val="005C6CF3"/>
    <w:rsid w:val="005D043C"/>
    <w:rsid w:val="005D57F5"/>
    <w:rsid w:val="005D5AA9"/>
    <w:rsid w:val="005D7564"/>
    <w:rsid w:val="005E24AF"/>
    <w:rsid w:val="005F1698"/>
    <w:rsid w:val="005F194D"/>
    <w:rsid w:val="005F43C9"/>
    <w:rsid w:val="005F567A"/>
    <w:rsid w:val="005F5DDB"/>
    <w:rsid w:val="005F7617"/>
    <w:rsid w:val="00600194"/>
    <w:rsid w:val="00600A76"/>
    <w:rsid w:val="00604945"/>
    <w:rsid w:val="00611FBC"/>
    <w:rsid w:val="006142C1"/>
    <w:rsid w:val="00614964"/>
    <w:rsid w:val="006203CF"/>
    <w:rsid w:val="006236CD"/>
    <w:rsid w:val="0062464E"/>
    <w:rsid w:val="006279BF"/>
    <w:rsid w:val="00627B84"/>
    <w:rsid w:val="00634AAA"/>
    <w:rsid w:val="00637BF0"/>
    <w:rsid w:val="00642A66"/>
    <w:rsid w:val="00647790"/>
    <w:rsid w:val="00652483"/>
    <w:rsid w:val="00652CDE"/>
    <w:rsid w:val="00654397"/>
    <w:rsid w:val="006555AD"/>
    <w:rsid w:val="00671E95"/>
    <w:rsid w:val="006724E0"/>
    <w:rsid w:val="00673551"/>
    <w:rsid w:val="00675079"/>
    <w:rsid w:val="00676698"/>
    <w:rsid w:val="006865B8"/>
    <w:rsid w:val="00694A75"/>
    <w:rsid w:val="006962FD"/>
    <w:rsid w:val="006B0D93"/>
    <w:rsid w:val="006C0960"/>
    <w:rsid w:val="006C0E90"/>
    <w:rsid w:val="006C4368"/>
    <w:rsid w:val="006C75DF"/>
    <w:rsid w:val="006D0568"/>
    <w:rsid w:val="006D0D4C"/>
    <w:rsid w:val="006D1427"/>
    <w:rsid w:val="006D1763"/>
    <w:rsid w:val="006D4522"/>
    <w:rsid w:val="006E7C80"/>
    <w:rsid w:val="006F15A0"/>
    <w:rsid w:val="006F392C"/>
    <w:rsid w:val="006F50E3"/>
    <w:rsid w:val="007016F3"/>
    <w:rsid w:val="00705067"/>
    <w:rsid w:val="00711CF3"/>
    <w:rsid w:val="00711E30"/>
    <w:rsid w:val="00711F6C"/>
    <w:rsid w:val="007133EB"/>
    <w:rsid w:val="00713C47"/>
    <w:rsid w:val="00722071"/>
    <w:rsid w:val="0072211B"/>
    <w:rsid w:val="00723039"/>
    <w:rsid w:val="0073091C"/>
    <w:rsid w:val="007374CE"/>
    <w:rsid w:val="007533EA"/>
    <w:rsid w:val="00755B4F"/>
    <w:rsid w:val="00757920"/>
    <w:rsid w:val="007608D5"/>
    <w:rsid w:val="007648F8"/>
    <w:rsid w:val="00764FBF"/>
    <w:rsid w:val="00766D50"/>
    <w:rsid w:val="00771011"/>
    <w:rsid w:val="00773CF4"/>
    <w:rsid w:val="00774711"/>
    <w:rsid w:val="00775BCD"/>
    <w:rsid w:val="007832C3"/>
    <w:rsid w:val="00783837"/>
    <w:rsid w:val="007859EB"/>
    <w:rsid w:val="00787E0D"/>
    <w:rsid w:val="007A462A"/>
    <w:rsid w:val="007A5D97"/>
    <w:rsid w:val="007A7A87"/>
    <w:rsid w:val="007B539F"/>
    <w:rsid w:val="007D12EA"/>
    <w:rsid w:val="007D4166"/>
    <w:rsid w:val="007D7DEE"/>
    <w:rsid w:val="007E1229"/>
    <w:rsid w:val="007E2122"/>
    <w:rsid w:val="007E21C5"/>
    <w:rsid w:val="007E2511"/>
    <w:rsid w:val="007E5122"/>
    <w:rsid w:val="007E5241"/>
    <w:rsid w:val="007F1205"/>
    <w:rsid w:val="007F13C1"/>
    <w:rsid w:val="007F16D0"/>
    <w:rsid w:val="00805B27"/>
    <w:rsid w:val="00811A89"/>
    <w:rsid w:val="0081437A"/>
    <w:rsid w:val="00814FFA"/>
    <w:rsid w:val="008157C2"/>
    <w:rsid w:val="00821E53"/>
    <w:rsid w:val="00836591"/>
    <w:rsid w:val="00843C3E"/>
    <w:rsid w:val="00846367"/>
    <w:rsid w:val="00847DFE"/>
    <w:rsid w:val="0085023C"/>
    <w:rsid w:val="008506C9"/>
    <w:rsid w:val="00853755"/>
    <w:rsid w:val="0085771B"/>
    <w:rsid w:val="00862250"/>
    <w:rsid w:val="0086789C"/>
    <w:rsid w:val="008717FC"/>
    <w:rsid w:val="00873716"/>
    <w:rsid w:val="00876F07"/>
    <w:rsid w:val="008775C8"/>
    <w:rsid w:val="00880E13"/>
    <w:rsid w:val="00882B4D"/>
    <w:rsid w:val="00885315"/>
    <w:rsid w:val="0089252D"/>
    <w:rsid w:val="008B61E7"/>
    <w:rsid w:val="008B7902"/>
    <w:rsid w:val="008C1C4F"/>
    <w:rsid w:val="008C6EDA"/>
    <w:rsid w:val="008C709B"/>
    <w:rsid w:val="008D1291"/>
    <w:rsid w:val="008D63DB"/>
    <w:rsid w:val="008D6767"/>
    <w:rsid w:val="008E0F1F"/>
    <w:rsid w:val="008E4D8F"/>
    <w:rsid w:val="008F19F9"/>
    <w:rsid w:val="008F2510"/>
    <w:rsid w:val="008F4374"/>
    <w:rsid w:val="008F4840"/>
    <w:rsid w:val="008F5BCA"/>
    <w:rsid w:val="0090106B"/>
    <w:rsid w:val="0090129E"/>
    <w:rsid w:val="009046FF"/>
    <w:rsid w:val="00914600"/>
    <w:rsid w:val="00914687"/>
    <w:rsid w:val="00916CBC"/>
    <w:rsid w:val="0091779C"/>
    <w:rsid w:val="009247E8"/>
    <w:rsid w:val="009261DE"/>
    <w:rsid w:val="00926388"/>
    <w:rsid w:val="00935105"/>
    <w:rsid w:val="009377CF"/>
    <w:rsid w:val="00940D1D"/>
    <w:rsid w:val="0094229D"/>
    <w:rsid w:val="00942E15"/>
    <w:rsid w:val="009471C4"/>
    <w:rsid w:val="00947950"/>
    <w:rsid w:val="00957D68"/>
    <w:rsid w:val="0096124F"/>
    <w:rsid w:val="00965BEC"/>
    <w:rsid w:val="0096730C"/>
    <w:rsid w:val="00970B68"/>
    <w:rsid w:val="00972E3C"/>
    <w:rsid w:val="0098473F"/>
    <w:rsid w:val="00984821"/>
    <w:rsid w:val="009856F7"/>
    <w:rsid w:val="00990245"/>
    <w:rsid w:val="0099226B"/>
    <w:rsid w:val="00994471"/>
    <w:rsid w:val="00996ACE"/>
    <w:rsid w:val="009B45A4"/>
    <w:rsid w:val="009B6FBE"/>
    <w:rsid w:val="009C00B2"/>
    <w:rsid w:val="009C0E1C"/>
    <w:rsid w:val="009C30DA"/>
    <w:rsid w:val="009C6827"/>
    <w:rsid w:val="009C7E3D"/>
    <w:rsid w:val="009C7EFD"/>
    <w:rsid w:val="009D0118"/>
    <w:rsid w:val="009E36FD"/>
    <w:rsid w:val="009E3D99"/>
    <w:rsid w:val="009F160C"/>
    <w:rsid w:val="009F40B0"/>
    <w:rsid w:val="009F647B"/>
    <w:rsid w:val="00A002E6"/>
    <w:rsid w:val="00A006A8"/>
    <w:rsid w:val="00A00B82"/>
    <w:rsid w:val="00A05DAA"/>
    <w:rsid w:val="00A07505"/>
    <w:rsid w:val="00A10C46"/>
    <w:rsid w:val="00A14C1C"/>
    <w:rsid w:val="00A15CC9"/>
    <w:rsid w:val="00A16D5D"/>
    <w:rsid w:val="00A20F32"/>
    <w:rsid w:val="00A27A3A"/>
    <w:rsid w:val="00A37540"/>
    <w:rsid w:val="00A409A5"/>
    <w:rsid w:val="00A40D0C"/>
    <w:rsid w:val="00A4139B"/>
    <w:rsid w:val="00A43DA7"/>
    <w:rsid w:val="00A4481E"/>
    <w:rsid w:val="00A4632F"/>
    <w:rsid w:val="00A5071E"/>
    <w:rsid w:val="00A50A98"/>
    <w:rsid w:val="00A54485"/>
    <w:rsid w:val="00A55E36"/>
    <w:rsid w:val="00A600EC"/>
    <w:rsid w:val="00A60AA5"/>
    <w:rsid w:val="00A616FE"/>
    <w:rsid w:val="00A66871"/>
    <w:rsid w:val="00A67205"/>
    <w:rsid w:val="00A70962"/>
    <w:rsid w:val="00A70E1A"/>
    <w:rsid w:val="00A72B57"/>
    <w:rsid w:val="00A7374E"/>
    <w:rsid w:val="00A7476E"/>
    <w:rsid w:val="00A759A9"/>
    <w:rsid w:val="00A76BD9"/>
    <w:rsid w:val="00A777BE"/>
    <w:rsid w:val="00A81803"/>
    <w:rsid w:val="00A82C0F"/>
    <w:rsid w:val="00A83A4B"/>
    <w:rsid w:val="00A86DA6"/>
    <w:rsid w:val="00A87DA9"/>
    <w:rsid w:val="00A92026"/>
    <w:rsid w:val="00A97F00"/>
    <w:rsid w:val="00AA52A9"/>
    <w:rsid w:val="00AA5D05"/>
    <w:rsid w:val="00AC0783"/>
    <w:rsid w:val="00AC1065"/>
    <w:rsid w:val="00AE229C"/>
    <w:rsid w:val="00AE28B5"/>
    <w:rsid w:val="00AE45E4"/>
    <w:rsid w:val="00AF5EE7"/>
    <w:rsid w:val="00AF642B"/>
    <w:rsid w:val="00AF6ECE"/>
    <w:rsid w:val="00B00351"/>
    <w:rsid w:val="00B1020E"/>
    <w:rsid w:val="00B1034F"/>
    <w:rsid w:val="00B215D6"/>
    <w:rsid w:val="00B2202E"/>
    <w:rsid w:val="00B24665"/>
    <w:rsid w:val="00B32142"/>
    <w:rsid w:val="00B3275B"/>
    <w:rsid w:val="00B3464B"/>
    <w:rsid w:val="00B37256"/>
    <w:rsid w:val="00B561F6"/>
    <w:rsid w:val="00B5705F"/>
    <w:rsid w:val="00B66AEB"/>
    <w:rsid w:val="00B73FF6"/>
    <w:rsid w:val="00B75A2A"/>
    <w:rsid w:val="00B7667B"/>
    <w:rsid w:val="00B811D8"/>
    <w:rsid w:val="00B81AFC"/>
    <w:rsid w:val="00B81F10"/>
    <w:rsid w:val="00B82ACB"/>
    <w:rsid w:val="00B839C9"/>
    <w:rsid w:val="00B851DE"/>
    <w:rsid w:val="00B8707F"/>
    <w:rsid w:val="00B902FB"/>
    <w:rsid w:val="00B93D75"/>
    <w:rsid w:val="00B943C7"/>
    <w:rsid w:val="00BA1FB1"/>
    <w:rsid w:val="00BA3413"/>
    <w:rsid w:val="00BA4A9E"/>
    <w:rsid w:val="00BB5C09"/>
    <w:rsid w:val="00BB7E3E"/>
    <w:rsid w:val="00BC1076"/>
    <w:rsid w:val="00BC63D3"/>
    <w:rsid w:val="00BC7362"/>
    <w:rsid w:val="00BD015B"/>
    <w:rsid w:val="00BD3895"/>
    <w:rsid w:val="00BD41CB"/>
    <w:rsid w:val="00BD67DA"/>
    <w:rsid w:val="00BE0EBC"/>
    <w:rsid w:val="00BE1591"/>
    <w:rsid w:val="00BE1EC0"/>
    <w:rsid w:val="00BE1EC8"/>
    <w:rsid w:val="00BE1F04"/>
    <w:rsid w:val="00BE2B1C"/>
    <w:rsid w:val="00BF7C95"/>
    <w:rsid w:val="00C03DA0"/>
    <w:rsid w:val="00C048B0"/>
    <w:rsid w:val="00C07842"/>
    <w:rsid w:val="00C17082"/>
    <w:rsid w:val="00C17BD3"/>
    <w:rsid w:val="00C20310"/>
    <w:rsid w:val="00C203A2"/>
    <w:rsid w:val="00C2182F"/>
    <w:rsid w:val="00C30766"/>
    <w:rsid w:val="00C3523C"/>
    <w:rsid w:val="00C404B9"/>
    <w:rsid w:val="00C40DAB"/>
    <w:rsid w:val="00C533D9"/>
    <w:rsid w:val="00C559C0"/>
    <w:rsid w:val="00C57F9C"/>
    <w:rsid w:val="00C60178"/>
    <w:rsid w:val="00C6184A"/>
    <w:rsid w:val="00C632A6"/>
    <w:rsid w:val="00C67086"/>
    <w:rsid w:val="00C672EB"/>
    <w:rsid w:val="00C711FF"/>
    <w:rsid w:val="00C714C1"/>
    <w:rsid w:val="00C747EB"/>
    <w:rsid w:val="00C774DC"/>
    <w:rsid w:val="00C81689"/>
    <w:rsid w:val="00C83D33"/>
    <w:rsid w:val="00C85A1F"/>
    <w:rsid w:val="00C93854"/>
    <w:rsid w:val="00C97956"/>
    <w:rsid w:val="00CA14D6"/>
    <w:rsid w:val="00CB0F50"/>
    <w:rsid w:val="00CC1CB2"/>
    <w:rsid w:val="00CD0872"/>
    <w:rsid w:val="00CD2D07"/>
    <w:rsid w:val="00CE1D2C"/>
    <w:rsid w:val="00CE26B0"/>
    <w:rsid w:val="00CE6CFB"/>
    <w:rsid w:val="00D03A67"/>
    <w:rsid w:val="00D047BE"/>
    <w:rsid w:val="00D10EAC"/>
    <w:rsid w:val="00D144E2"/>
    <w:rsid w:val="00D14DD2"/>
    <w:rsid w:val="00D15910"/>
    <w:rsid w:val="00D20A6E"/>
    <w:rsid w:val="00D22021"/>
    <w:rsid w:val="00D30080"/>
    <w:rsid w:val="00D319C9"/>
    <w:rsid w:val="00D35B2D"/>
    <w:rsid w:val="00D3752E"/>
    <w:rsid w:val="00D40393"/>
    <w:rsid w:val="00D40F24"/>
    <w:rsid w:val="00D41DBA"/>
    <w:rsid w:val="00D52C34"/>
    <w:rsid w:val="00D52F0C"/>
    <w:rsid w:val="00D6131A"/>
    <w:rsid w:val="00D61BAF"/>
    <w:rsid w:val="00D61F59"/>
    <w:rsid w:val="00D638C6"/>
    <w:rsid w:val="00D64FF4"/>
    <w:rsid w:val="00D6691E"/>
    <w:rsid w:val="00D67967"/>
    <w:rsid w:val="00D67EA6"/>
    <w:rsid w:val="00D7350D"/>
    <w:rsid w:val="00D759DB"/>
    <w:rsid w:val="00D80659"/>
    <w:rsid w:val="00D86348"/>
    <w:rsid w:val="00D8683C"/>
    <w:rsid w:val="00D909B7"/>
    <w:rsid w:val="00D90AE8"/>
    <w:rsid w:val="00D91482"/>
    <w:rsid w:val="00D92C7B"/>
    <w:rsid w:val="00DA1B05"/>
    <w:rsid w:val="00DA2794"/>
    <w:rsid w:val="00DA5D5C"/>
    <w:rsid w:val="00DB34F5"/>
    <w:rsid w:val="00DC014E"/>
    <w:rsid w:val="00DC33D6"/>
    <w:rsid w:val="00DC4B87"/>
    <w:rsid w:val="00DC4FBA"/>
    <w:rsid w:val="00DC5E2C"/>
    <w:rsid w:val="00DC7B97"/>
    <w:rsid w:val="00DD2602"/>
    <w:rsid w:val="00DE3E26"/>
    <w:rsid w:val="00DE5421"/>
    <w:rsid w:val="00DF0E1A"/>
    <w:rsid w:val="00E0022F"/>
    <w:rsid w:val="00E03634"/>
    <w:rsid w:val="00E046D2"/>
    <w:rsid w:val="00E051C4"/>
    <w:rsid w:val="00E0674B"/>
    <w:rsid w:val="00E100E3"/>
    <w:rsid w:val="00E11FA3"/>
    <w:rsid w:val="00E13B60"/>
    <w:rsid w:val="00E15365"/>
    <w:rsid w:val="00E159ED"/>
    <w:rsid w:val="00E224B9"/>
    <w:rsid w:val="00E2583A"/>
    <w:rsid w:val="00E32AAB"/>
    <w:rsid w:val="00E34563"/>
    <w:rsid w:val="00E366B7"/>
    <w:rsid w:val="00E36AE0"/>
    <w:rsid w:val="00E4065D"/>
    <w:rsid w:val="00E40DB3"/>
    <w:rsid w:val="00E42A31"/>
    <w:rsid w:val="00E42F62"/>
    <w:rsid w:val="00E4510E"/>
    <w:rsid w:val="00E5067F"/>
    <w:rsid w:val="00E52880"/>
    <w:rsid w:val="00E56B9B"/>
    <w:rsid w:val="00E56F78"/>
    <w:rsid w:val="00E63335"/>
    <w:rsid w:val="00E646E6"/>
    <w:rsid w:val="00E65B8C"/>
    <w:rsid w:val="00E6682E"/>
    <w:rsid w:val="00E66991"/>
    <w:rsid w:val="00E66D5C"/>
    <w:rsid w:val="00E67011"/>
    <w:rsid w:val="00E7664D"/>
    <w:rsid w:val="00E77003"/>
    <w:rsid w:val="00E77BFE"/>
    <w:rsid w:val="00E91489"/>
    <w:rsid w:val="00E9169C"/>
    <w:rsid w:val="00E934D3"/>
    <w:rsid w:val="00E96185"/>
    <w:rsid w:val="00E97569"/>
    <w:rsid w:val="00EA03B5"/>
    <w:rsid w:val="00EA47BB"/>
    <w:rsid w:val="00EA6BD8"/>
    <w:rsid w:val="00EA6F1A"/>
    <w:rsid w:val="00EB0BE7"/>
    <w:rsid w:val="00EB1C49"/>
    <w:rsid w:val="00EB1E5D"/>
    <w:rsid w:val="00EB1FFD"/>
    <w:rsid w:val="00EC0B5E"/>
    <w:rsid w:val="00EC5CDD"/>
    <w:rsid w:val="00EC6B69"/>
    <w:rsid w:val="00EC7A61"/>
    <w:rsid w:val="00ED111F"/>
    <w:rsid w:val="00ED1AED"/>
    <w:rsid w:val="00ED48E1"/>
    <w:rsid w:val="00ED6973"/>
    <w:rsid w:val="00ED7AEA"/>
    <w:rsid w:val="00EE28FC"/>
    <w:rsid w:val="00EF1370"/>
    <w:rsid w:val="00EF1B36"/>
    <w:rsid w:val="00EF493C"/>
    <w:rsid w:val="00EF7C7B"/>
    <w:rsid w:val="00F0018C"/>
    <w:rsid w:val="00F00EBF"/>
    <w:rsid w:val="00F00F76"/>
    <w:rsid w:val="00F10DA0"/>
    <w:rsid w:val="00F11D1D"/>
    <w:rsid w:val="00F170BF"/>
    <w:rsid w:val="00F17EDE"/>
    <w:rsid w:val="00F207F4"/>
    <w:rsid w:val="00F23E68"/>
    <w:rsid w:val="00F25CD3"/>
    <w:rsid w:val="00F264E6"/>
    <w:rsid w:val="00F26E92"/>
    <w:rsid w:val="00F3433E"/>
    <w:rsid w:val="00F363E1"/>
    <w:rsid w:val="00F42536"/>
    <w:rsid w:val="00F4549E"/>
    <w:rsid w:val="00F4726B"/>
    <w:rsid w:val="00F47AF3"/>
    <w:rsid w:val="00F51602"/>
    <w:rsid w:val="00F5250E"/>
    <w:rsid w:val="00F53296"/>
    <w:rsid w:val="00F5453A"/>
    <w:rsid w:val="00F569FB"/>
    <w:rsid w:val="00F56A2A"/>
    <w:rsid w:val="00F619F2"/>
    <w:rsid w:val="00F635B0"/>
    <w:rsid w:val="00F646E6"/>
    <w:rsid w:val="00F665F0"/>
    <w:rsid w:val="00F7031F"/>
    <w:rsid w:val="00F73FF9"/>
    <w:rsid w:val="00F75A01"/>
    <w:rsid w:val="00F7684F"/>
    <w:rsid w:val="00F85E8D"/>
    <w:rsid w:val="00F90EAD"/>
    <w:rsid w:val="00F91641"/>
    <w:rsid w:val="00F94E7B"/>
    <w:rsid w:val="00FA0203"/>
    <w:rsid w:val="00FA52D8"/>
    <w:rsid w:val="00FA5B92"/>
    <w:rsid w:val="00FA69A3"/>
    <w:rsid w:val="00FA7F00"/>
    <w:rsid w:val="00FB0F15"/>
    <w:rsid w:val="00FB150A"/>
    <w:rsid w:val="00FB3A3E"/>
    <w:rsid w:val="00FB4F04"/>
    <w:rsid w:val="00FB4F1F"/>
    <w:rsid w:val="00FC3312"/>
    <w:rsid w:val="00FC4C15"/>
    <w:rsid w:val="00FC4E28"/>
    <w:rsid w:val="00FC56CF"/>
    <w:rsid w:val="00FC778C"/>
    <w:rsid w:val="00FD332E"/>
    <w:rsid w:val="00FE773C"/>
    <w:rsid w:val="00FF0CAA"/>
    <w:rsid w:val="00FF4811"/>
    <w:rsid w:val="00FF6802"/>
    <w:rsid w:val="00FF75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3CD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6D0"/>
    <w:rPr>
      <w:sz w:val="24"/>
      <w:szCs w:val="24"/>
      <w:lang w:val="en-US" w:eastAsia="en-US"/>
    </w:rPr>
  </w:style>
  <w:style w:type="paragraph" w:styleId="Rubrik1">
    <w:name w:val="heading 1"/>
    <w:basedOn w:val="Normal"/>
    <w:next w:val="Normal"/>
    <w:qFormat/>
    <w:rsid w:val="0090106B"/>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semiHidden/>
    <w:unhideWhenUsed/>
    <w:qFormat/>
    <w:rsid w:val="003216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qFormat/>
    <w:rsid w:val="0090106B"/>
    <w:pPr>
      <w:keepNext/>
      <w:spacing w:before="240" w:after="60"/>
      <w:outlineLvl w:val="2"/>
    </w:pPr>
    <w:rPr>
      <w:rFonts w:ascii="Arial" w:hAnsi="Arial" w:cs="Arial"/>
      <w:b/>
      <w:bCs/>
      <w:sz w:val="26"/>
      <w:szCs w:val="26"/>
    </w:rPr>
  </w:style>
  <w:style w:type="paragraph" w:styleId="Rubrik4">
    <w:name w:val="heading 4"/>
    <w:basedOn w:val="Normal"/>
    <w:next w:val="Normal"/>
    <w:link w:val="Rubrik4Char"/>
    <w:semiHidden/>
    <w:unhideWhenUsed/>
    <w:qFormat/>
    <w:rsid w:val="00321654"/>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semiHidden/>
    <w:unhideWhenUsed/>
    <w:qFormat/>
    <w:rsid w:val="00321654"/>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E229C"/>
    <w:pPr>
      <w:tabs>
        <w:tab w:val="center" w:pos="4536"/>
        <w:tab w:val="right" w:pos="9072"/>
      </w:tabs>
    </w:pPr>
  </w:style>
  <w:style w:type="paragraph" w:styleId="Sidfot">
    <w:name w:val="footer"/>
    <w:basedOn w:val="Normal"/>
    <w:link w:val="SidfotChar"/>
    <w:uiPriority w:val="99"/>
    <w:rsid w:val="00AE229C"/>
    <w:pPr>
      <w:tabs>
        <w:tab w:val="center" w:pos="4536"/>
        <w:tab w:val="right" w:pos="9072"/>
      </w:tabs>
    </w:pPr>
  </w:style>
  <w:style w:type="table" w:styleId="Tabellrutnt">
    <w:name w:val="Table Grid"/>
    <w:basedOn w:val="Normaltabell"/>
    <w:rsid w:val="00AE2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7832C3"/>
  </w:style>
  <w:style w:type="paragraph" w:styleId="Ballongtext">
    <w:name w:val="Balloon Text"/>
    <w:basedOn w:val="Normal"/>
    <w:semiHidden/>
    <w:rsid w:val="00994471"/>
    <w:rPr>
      <w:rFonts w:ascii="Tahoma" w:hAnsi="Tahoma" w:cs="Tahoma"/>
      <w:sz w:val="16"/>
      <w:szCs w:val="16"/>
    </w:rPr>
  </w:style>
  <w:style w:type="paragraph" w:styleId="Liststycke">
    <w:name w:val="List Paragraph"/>
    <w:basedOn w:val="Normal"/>
    <w:uiPriority w:val="34"/>
    <w:qFormat/>
    <w:rsid w:val="00182ED4"/>
    <w:pPr>
      <w:ind w:left="720"/>
      <w:contextualSpacing/>
    </w:pPr>
  </w:style>
  <w:style w:type="character" w:customStyle="1" w:styleId="Rubrik3Char">
    <w:name w:val="Rubrik 3 Char"/>
    <w:link w:val="Rubrik3"/>
    <w:rsid w:val="00CB0F50"/>
    <w:rPr>
      <w:rFonts w:ascii="Arial" w:hAnsi="Arial" w:cs="Arial"/>
      <w:b/>
      <w:bCs/>
      <w:sz w:val="26"/>
      <w:szCs w:val="26"/>
      <w:lang w:val="en-US" w:eastAsia="en-US"/>
    </w:rPr>
  </w:style>
  <w:style w:type="character" w:styleId="Betoning">
    <w:name w:val="Emphasis"/>
    <w:basedOn w:val="Standardstycketeckensnitt"/>
    <w:qFormat/>
    <w:rsid w:val="00192139"/>
    <w:rPr>
      <w:i/>
      <w:iCs/>
    </w:rPr>
  </w:style>
  <w:style w:type="character" w:styleId="Starkbetoning">
    <w:name w:val="Intense Emphasis"/>
    <w:basedOn w:val="Standardstycketeckensnitt"/>
    <w:uiPriority w:val="21"/>
    <w:qFormat/>
    <w:rsid w:val="0008786D"/>
    <w:rPr>
      <w:b/>
      <w:bCs/>
      <w:i/>
      <w:iCs/>
      <w:color w:val="4F81BD" w:themeColor="accent1"/>
    </w:rPr>
  </w:style>
  <w:style w:type="character" w:styleId="Platshllartext">
    <w:name w:val="Placeholder Text"/>
    <w:basedOn w:val="Standardstycketeckensnitt"/>
    <w:uiPriority w:val="99"/>
    <w:semiHidden/>
    <w:rsid w:val="009E3D99"/>
    <w:rPr>
      <w:color w:val="808080"/>
    </w:rPr>
  </w:style>
  <w:style w:type="character" w:customStyle="1" w:styleId="SidfotChar">
    <w:name w:val="Sidfot Char"/>
    <w:basedOn w:val="Standardstycketeckensnitt"/>
    <w:link w:val="Sidfot"/>
    <w:uiPriority w:val="99"/>
    <w:rsid w:val="009E3D99"/>
    <w:rPr>
      <w:sz w:val="24"/>
      <w:szCs w:val="24"/>
      <w:lang w:val="en-US" w:eastAsia="en-US"/>
    </w:rPr>
  </w:style>
  <w:style w:type="character" w:customStyle="1" w:styleId="Rubrik2Char">
    <w:name w:val="Rubrik 2 Char"/>
    <w:basedOn w:val="Standardstycketeckensnitt"/>
    <w:link w:val="Rubrik2"/>
    <w:semiHidden/>
    <w:rsid w:val="00321654"/>
    <w:rPr>
      <w:rFonts w:asciiTheme="majorHAnsi" w:eastAsiaTheme="majorEastAsia" w:hAnsiTheme="majorHAnsi" w:cstheme="majorBidi"/>
      <w:b/>
      <w:bCs/>
      <w:color w:val="4F81BD" w:themeColor="accent1"/>
      <w:sz w:val="26"/>
      <w:szCs w:val="26"/>
      <w:lang w:val="en-US" w:eastAsia="en-US"/>
    </w:rPr>
  </w:style>
  <w:style w:type="character" w:customStyle="1" w:styleId="Rubrik4Char">
    <w:name w:val="Rubrik 4 Char"/>
    <w:basedOn w:val="Standardstycketeckensnitt"/>
    <w:link w:val="Rubrik4"/>
    <w:semiHidden/>
    <w:rsid w:val="00321654"/>
    <w:rPr>
      <w:rFonts w:asciiTheme="majorHAnsi" w:eastAsiaTheme="majorEastAsia" w:hAnsiTheme="majorHAnsi" w:cstheme="majorBidi"/>
      <w:b/>
      <w:bCs/>
      <w:i/>
      <w:iCs/>
      <w:color w:val="4F81BD" w:themeColor="accent1"/>
      <w:sz w:val="24"/>
      <w:szCs w:val="24"/>
      <w:lang w:val="en-US" w:eastAsia="en-US"/>
    </w:rPr>
  </w:style>
  <w:style w:type="character" w:customStyle="1" w:styleId="Rubrik5Char">
    <w:name w:val="Rubrik 5 Char"/>
    <w:basedOn w:val="Standardstycketeckensnitt"/>
    <w:link w:val="Rubrik5"/>
    <w:semiHidden/>
    <w:rsid w:val="00321654"/>
    <w:rPr>
      <w:rFonts w:asciiTheme="majorHAnsi" w:eastAsiaTheme="majorEastAsia" w:hAnsiTheme="majorHAnsi" w:cstheme="majorBidi"/>
      <w:color w:val="243F60" w:themeColor="accent1" w:themeShade="7F"/>
      <w:sz w:val="24"/>
      <w:szCs w:val="24"/>
      <w:lang w:val="en-US" w:eastAsia="en-US"/>
    </w:rPr>
  </w:style>
  <w:style w:type="character" w:customStyle="1" w:styleId="hps">
    <w:name w:val="hps"/>
    <w:basedOn w:val="Standardstycketeckensnitt"/>
    <w:rsid w:val="00673551"/>
  </w:style>
  <w:style w:type="paragraph" w:customStyle="1" w:styleId="Default">
    <w:name w:val="Default"/>
    <w:rsid w:val="006865B8"/>
    <w:pPr>
      <w:autoSpaceDE w:val="0"/>
      <w:autoSpaceDN w:val="0"/>
      <w:adjustRightInd w:val="0"/>
    </w:pPr>
    <w:rPr>
      <w:rFonts w:ascii="Garamond" w:hAnsi="Garamond" w:cs="Garamond"/>
      <w:color w:val="000000"/>
      <w:sz w:val="24"/>
      <w:szCs w:val="24"/>
    </w:rPr>
  </w:style>
  <w:style w:type="character" w:styleId="Hyperlnk">
    <w:name w:val="Hyperlink"/>
    <w:rsid w:val="00272034"/>
    <w:rPr>
      <w:color w:val="0000FF"/>
      <w:u w:val="single"/>
    </w:rPr>
  </w:style>
  <w:style w:type="paragraph" w:customStyle="1" w:styleId="Bulletpointnumber">
    <w:name w:val="Bullet point number"/>
    <w:basedOn w:val="Liststycke"/>
    <w:qFormat/>
    <w:rsid w:val="005C6CF3"/>
    <w:pPr>
      <w:numPr>
        <w:numId w:val="14"/>
      </w:numPr>
      <w:spacing w:before="240"/>
      <w:contextualSpacing w:val="0"/>
    </w:pPr>
    <w:rPr>
      <w:rFonts w:eastAsiaTheme="minorHAnsi" w:cstheme="minorBidi"/>
      <w:sz w:val="22"/>
      <w:szCs w:val="22"/>
      <w:lang w:val="sv-SE"/>
    </w:rPr>
  </w:style>
  <w:style w:type="character" w:styleId="Olstomnmnande">
    <w:name w:val="Unresolved Mention"/>
    <w:basedOn w:val="Standardstycketeckensnitt"/>
    <w:uiPriority w:val="99"/>
    <w:semiHidden/>
    <w:unhideWhenUsed/>
    <w:rsid w:val="00C67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ortiv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147D9-878E-490A-98F9-85F607EA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6616</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2025-06-21T13:52:00Z</dcterms:created>
  <dcterms:modified xsi:type="dcterms:W3CDTF">2025-08-24T09:57:00Z</dcterms:modified>
</cp:coreProperties>
</file>